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5D46E" w14:textId="77777777" w:rsidR="000B7670" w:rsidRDefault="006A60FB">
      <w:pPr>
        <w:pStyle w:val="Standard"/>
        <w:jc w:val="center"/>
        <w:rPr>
          <w:rFonts w:ascii="Calibri" w:hAnsi="Calibri"/>
          <w:b/>
          <w:sz w:val="40"/>
          <w:szCs w:val="40"/>
          <w:u w:val="single"/>
        </w:rPr>
      </w:pPr>
      <w:r>
        <w:rPr>
          <w:rFonts w:ascii="Calibri" w:hAnsi="Calibri"/>
          <w:b/>
          <w:sz w:val="40"/>
          <w:szCs w:val="40"/>
          <w:u w:val="single"/>
        </w:rPr>
        <w:t>Doplňkový řád KCHTŠ</w:t>
      </w:r>
    </w:p>
    <w:p w14:paraId="0D5365A4" w14:textId="77777777" w:rsidR="000B7670" w:rsidRDefault="000B7670">
      <w:pPr>
        <w:pStyle w:val="Standard"/>
        <w:rPr>
          <w:rFonts w:ascii="Calibri" w:hAnsi="Calibri"/>
        </w:rPr>
      </w:pPr>
    </w:p>
    <w:p w14:paraId="536F0AC9" w14:textId="77777777" w:rsidR="000B7670" w:rsidRDefault="006A60FB">
      <w:pPr>
        <w:pStyle w:val="Standard"/>
        <w:numPr>
          <w:ilvl w:val="0"/>
          <w:numId w:val="8"/>
        </w:numPr>
        <w:rPr>
          <w:rFonts w:ascii="Calibri" w:hAnsi="Calibri"/>
        </w:rPr>
      </w:pPr>
      <w:r>
        <w:rPr>
          <w:rFonts w:ascii="Calibri" w:hAnsi="Calibri"/>
        </w:rPr>
        <w:t>Preambule</w:t>
      </w:r>
    </w:p>
    <w:p w14:paraId="65FDA26D" w14:textId="77777777" w:rsidR="000B7670" w:rsidRDefault="000B7670">
      <w:pPr>
        <w:pStyle w:val="Standard"/>
        <w:ind w:left="360"/>
        <w:rPr>
          <w:rFonts w:ascii="Calibri" w:hAnsi="Calibri"/>
        </w:rPr>
      </w:pPr>
    </w:p>
    <w:p w14:paraId="4E4D0E88" w14:textId="77777777" w:rsidR="000B7670" w:rsidRDefault="006A60FB">
      <w:pPr>
        <w:pStyle w:val="Standard"/>
        <w:numPr>
          <w:ilvl w:val="0"/>
          <w:numId w:val="3"/>
        </w:numPr>
        <w:rPr>
          <w:rFonts w:ascii="Calibri" w:hAnsi="Calibri"/>
        </w:rPr>
      </w:pPr>
      <w:r>
        <w:rPr>
          <w:rFonts w:ascii="Calibri" w:hAnsi="Calibri"/>
        </w:rPr>
        <w:t>Chovatelský řád</w:t>
      </w:r>
    </w:p>
    <w:p w14:paraId="7D335690" w14:textId="77777777" w:rsidR="000B7670" w:rsidRDefault="006A60FB">
      <w:pPr>
        <w:pStyle w:val="Standard"/>
        <w:numPr>
          <w:ilvl w:val="1"/>
          <w:numId w:val="3"/>
        </w:numPr>
        <w:rPr>
          <w:rFonts w:ascii="Calibri" w:hAnsi="Calibri"/>
        </w:rPr>
      </w:pPr>
      <w:r>
        <w:rPr>
          <w:rFonts w:ascii="Calibri" w:hAnsi="Calibri"/>
        </w:rPr>
        <w:t>Podmínky chovnosti</w:t>
      </w:r>
    </w:p>
    <w:p w14:paraId="358CC661" w14:textId="77777777" w:rsidR="000B7670" w:rsidRDefault="006A60FB">
      <w:pPr>
        <w:pStyle w:val="Standard"/>
        <w:numPr>
          <w:ilvl w:val="1"/>
          <w:numId w:val="3"/>
        </w:numPr>
        <w:rPr>
          <w:rFonts w:ascii="Calibri" w:hAnsi="Calibri"/>
        </w:rPr>
      </w:pPr>
      <w:r>
        <w:rPr>
          <w:rFonts w:ascii="Calibri" w:hAnsi="Calibri"/>
        </w:rPr>
        <w:t>Minimální věk pro odběr štěňat</w:t>
      </w:r>
    </w:p>
    <w:p w14:paraId="74A338A6" w14:textId="77777777" w:rsidR="000B7670" w:rsidRDefault="006A60FB">
      <w:pPr>
        <w:pStyle w:val="Standard"/>
        <w:numPr>
          <w:ilvl w:val="1"/>
          <w:numId w:val="3"/>
        </w:numPr>
        <w:rPr>
          <w:rFonts w:ascii="Calibri" w:hAnsi="Calibri"/>
        </w:rPr>
      </w:pPr>
      <w:r>
        <w:rPr>
          <w:rFonts w:ascii="Calibri" w:hAnsi="Calibri"/>
        </w:rPr>
        <w:t>Prodloužení chovnosti</w:t>
      </w:r>
    </w:p>
    <w:p w14:paraId="34C12819" w14:textId="77777777" w:rsidR="000B7670" w:rsidRDefault="006A60FB">
      <w:pPr>
        <w:pStyle w:val="Standard"/>
        <w:numPr>
          <w:ilvl w:val="1"/>
          <w:numId w:val="3"/>
        </w:numPr>
        <w:rPr>
          <w:rFonts w:ascii="Calibri" w:hAnsi="Calibri"/>
        </w:rPr>
      </w:pPr>
      <w:r>
        <w:rPr>
          <w:rFonts w:ascii="Calibri" w:hAnsi="Calibri"/>
        </w:rPr>
        <w:t>Kontroly vrhu</w:t>
      </w:r>
    </w:p>
    <w:p w14:paraId="712C2138" w14:textId="77777777" w:rsidR="000B7670" w:rsidRDefault="000B7670">
      <w:pPr>
        <w:pStyle w:val="Standard"/>
        <w:ind w:left="360"/>
        <w:rPr>
          <w:rFonts w:ascii="Calibri" w:hAnsi="Calibri"/>
        </w:rPr>
      </w:pPr>
    </w:p>
    <w:p w14:paraId="45034EE4" w14:textId="77777777" w:rsidR="000B7670" w:rsidRDefault="006A60FB">
      <w:pPr>
        <w:pStyle w:val="Standard"/>
        <w:numPr>
          <w:ilvl w:val="0"/>
          <w:numId w:val="3"/>
        </w:numPr>
        <w:rPr>
          <w:rFonts w:ascii="Calibri" w:hAnsi="Calibri"/>
        </w:rPr>
      </w:pPr>
      <w:r>
        <w:rPr>
          <w:rFonts w:ascii="Calibri" w:hAnsi="Calibri"/>
        </w:rPr>
        <w:t>Poplatky</w:t>
      </w:r>
    </w:p>
    <w:p w14:paraId="2AF649E3" w14:textId="77777777" w:rsidR="000B7670" w:rsidRDefault="006A60FB">
      <w:pPr>
        <w:pStyle w:val="Standard"/>
        <w:numPr>
          <w:ilvl w:val="1"/>
          <w:numId w:val="3"/>
        </w:numPr>
        <w:rPr>
          <w:rFonts w:ascii="Calibri" w:hAnsi="Calibri"/>
        </w:rPr>
      </w:pPr>
      <w:r>
        <w:rPr>
          <w:rFonts w:ascii="Calibri" w:hAnsi="Calibri"/>
        </w:rPr>
        <w:t>Ceník služeb KCHTŠ</w:t>
      </w:r>
    </w:p>
    <w:p w14:paraId="457D40C3" w14:textId="77777777" w:rsidR="000B7670" w:rsidRDefault="006A60FB">
      <w:pPr>
        <w:pStyle w:val="Standard"/>
        <w:numPr>
          <w:ilvl w:val="1"/>
          <w:numId w:val="3"/>
        </w:numPr>
        <w:rPr>
          <w:rFonts w:ascii="Calibri" w:hAnsi="Calibri"/>
        </w:rPr>
      </w:pPr>
      <w:r>
        <w:rPr>
          <w:rFonts w:ascii="Calibri" w:hAnsi="Calibri"/>
        </w:rPr>
        <w:t>Slevy</w:t>
      </w:r>
    </w:p>
    <w:p w14:paraId="712A54A0" w14:textId="77777777" w:rsidR="000B7670" w:rsidRDefault="006A60FB">
      <w:pPr>
        <w:pStyle w:val="Standard"/>
        <w:numPr>
          <w:ilvl w:val="1"/>
          <w:numId w:val="3"/>
        </w:numPr>
        <w:rPr>
          <w:rFonts w:ascii="Calibri" w:hAnsi="Calibri"/>
        </w:rPr>
      </w:pPr>
      <w:r>
        <w:rPr>
          <w:rFonts w:ascii="Calibri" w:hAnsi="Calibri"/>
        </w:rPr>
        <w:t>Cestovní náklady</w:t>
      </w:r>
    </w:p>
    <w:p w14:paraId="7FFD6B84" w14:textId="77777777" w:rsidR="000B7670" w:rsidRDefault="006A60FB">
      <w:pPr>
        <w:pStyle w:val="Standard"/>
        <w:numPr>
          <w:ilvl w:val="1"/>
          <w:numId w:val="3"/>
        </w:numPr>
        <w:rPr>
          <w:rFonts w:ascii="Calibri" w:hAnsi="Calibri"/>
        </w:rPr>
      </w:pPr>
      <w:r>
        <w:rPr>
          <w:rFonts w:ascii="Calibri" w:hAnsi="Calibri"/>
        </w:rPr>
        <w:t>Schvalování mimořádných výdajů</w:t>
      </w:r>
    </w:p>
    <w:p w14:paraId="3812AEA6" w14:textId="77777777" w:rsidR="000B7670" w:rsidRDefault="000B7670">
      <w:pPr>
        <w:pStyle w:val="Standard"/>
        <w:rPr>
          <w:rFonts w:ascii="Calibri" w:hAnsi="Calibri"/>
        </w:rPr>
      </w:pPr>
    </w:p>
    <w:p w14:paraId="3FC2EE59" w14:textId="77777777" w:rsidR="000B7670" w:rsidRDefault="006A60FB">
      <w:pPr>
        <w:pStyle w:val="Standard"/>
        <w:numPr>
          <w:ilvl w:val="0"/>
          <w:numId w:val="3"/>
        </w:numPr>
        <w:rPr>
          <w:rFonts w:ascii="Calibri" w:hAnsi="Calibri"/>
        </w:rPr>
      </w:pPr>
      <w:r>
        <w:rPr>
          <w:rFonts w:ascii="Calibri" w:hAnsi="Calibri"/>
        </w:rPr>
        <w:t>Pravomoci členů výboru</w:t>
      </w:r>
    </w:p>
    <w:p w14:paraId="343E9038" w14:textId="77777777" w:rsidR="000B7670" w:rsidRDefault="006A60FB">
      <w:pPr>
        <w:pStyle w:val="Standard"/>
        <w:numPr>
          <w:ilvl w:val="1"/>
          <w:numId w:val="3"/>
        </w:numPr>
        <w:rPr>
          <w:rFonts w:ascii="Calibri" w:hAnsi="Calibri"/>
        </w:rPr>
      </w:pPr>
      <w:r>
        <w:rPr>
          <w:rFonts w:ascii="Calibri" w:hAnsi="Calibri"/>
        </w:rPr>
        <w:t>předseda</w:t>
      </w:r>
    </w:p>
    <w:p w14:paraId="5F2F7D8C" w14:textId="77777777" w:rsidR="000B7670" w:rsidRDefault="006A60FB">
      <w:pPr>
        <w:pStyle w:val="Standard"/>
        <w:numPr>
          <w:ilvl w:val="1"/>
          <w:numId w:val="3"/>
        </w:numPr>
        <w:rPr>
          <w:rFonts w:ascii="Calibri" w:hAnsi="Calibri"/>
        </w:rPr>
      </w:pPr>
      <w:r>
        <w:rPr>
          <w:rFonts w:ascii="Calibri" w:hAnsi="Calibri"/>
        </w:rPr>
        <w:t>jednatel</w:t>
      </w:r>
    </w:p>
    <w:p w14:paraId="3BF04F75" w14:textId="77777777" w:rsidR="000B7670" w:rsidRDefault="006A60FB">
      <w:pPr>
        <w:pStyle w:val="Standard"/>
        <w:numPr>
          <w:ilvl w:val="1"/>
          <w:numId w:val="3"/>
        </w:numPr>
        <w:rPr>
          <w:rFonts w:ascii="Calibri" w:hAnsi="Calibri"/>
        </w:rPr>
      </w:pPr>
      <w:r>
        <w:rPr>
          <w:rFonts w:ascii="Calibri" w:hAnsi="Calibri"/>
        </w:rPr>
        <w:t>pokladník</w:t>
      </w:r>
    </w:p>
    <w:p w14:paraId="0D250F0D" w14:textId="77777777" w:rsidR="000B7670" w:rsidRDefault="006A60FB">
      <w:pPr>
        <w:pStyle w:val="Standard"/>
        <w:numPr>
          <w:ilvl w:val="1"/>
          <w:numId w:val="3"/>
        </w:numPr>
        <w:rPr>
          <w:rFonts w:ascii="Calibri" w:hAnsi="Calibri"/>
        </w:rPr>
      </w:pPr>
      <w:r>
        <w:rPr>
          <w:rFonts w:ascii="Calibri" w:hAnsi="Calibri"/>
        </w:rPr>
        <w:t>poradce chovu</w:t>
      </w:r>
    </w:p>
    <w:p w14:paraId="61BF2D81" w14:textId="77777777" w:rsidR="000B7670" w:rsidRDefault="006A60FB">
      <w:pPr>
        <w:pStyle w:val="Standard"/>
        <w:numPr>
          <w:ilvl w:val="1"/>
          <w:numId w:val="3"/>
        </w:numPr>
        <w:rPr>
          <w:rFonts w:ascii="Calibri" w:hAnsi="Calibri"/>
        </w:rPr>
      </w:pPr>
      <w:r>
        <w:rPr>
          <w:rFonts w:ascii="Calibri" w:hAnsi="Calibri"/>
        </w:rPr>
        <w:t>výstavní referent</w:t>
      </w:r>
    </w:p>
    <w:p w14:paraId="7E418826" w14:textId="77777777" w:rsidR="000B7670" w:rsidRDefault="006A60FB">
      <w:pPr>
        <w:pStyle w:val="Standard"/>
        <w:numPr>
          <w:ilvl w:val="1"/>
          <w:numId w:val="3"/>
        </w:numPr>
        <w:rPr>
          <w:rFonts w:ascii="Calibri" w:hAnsi="Calibri"/>
        </w:rPr>
      </w:pPr>
      <w:r>
        <w:rPr>
          <w:rFonts w:ascii="Calibri" w:hAnsi="Calibri"/>
        </w:rPr>
        <w:t>ostatní členové</w:t>
      </w:r>
    </w:p>
    <w:p w14:paraId="3311154A" w14:textId="77777777" w:rsidR="000B7670" w:rsidRDefault="006A60FB">
      <w:pPr>
        <w:pStyle w:val="Standard"/>
        <w:numPr>
          <w:ilvl w:val="1"/>
          <w:numId w:val="3"/>
        </w:numPr>
        <w:rPr>
          <w:rFonts w:ascii="Calibri" w:hAnsi="Calibri"/>
        </w:rPr>
      </w:pPr>
      <w:r>
        <w:rPr>
          <w:rFonts w:ascii="Calibri" w:hAnsi="Calibri"/>
        </w:rPr>
        <w:t>jednání výboru</w:t>
      </w:r>
    </w:p>
    <w:p w14:paraId="316A788C" w14:textId="77777777" w:rsidR="000B7670" w:rsidRDefault="000B7670">
      <w:pPr>
        <w:pStyle w:val="Standard"/>
        <w:rPr>
          <w:rFonts w:ascii="Calibri" w:hAnsi="Calibri"/>
        </w:rPr>
      </w:pPr>
    </w:p>
    <w:p w14:paraId="5C9F6355" w14:textId="77777777" w:rsidR="000B7670" w:rsidRDefault="006A60FB">
      <w:pPr>
        <w:pStyle w:val="Standard"/>
        <w:numPr>
          <w:ilvl w:val="0"/>
          <w:numId w:val="3"/>
        </w:numPr>
        <w:rPr>
          <w:rFonts w:ascii="Calibri" w:hAnsi="Calibri"/>
        </w:rPr>
      </w:pPr>
      <w:r>
        <w:rPr>
          <w:rFonts w:ascii="Calibri" w:hAnsi="Calibri"/>
        </w:rPr>
        <w:t>Pravomoci členů revizní komise</w:t>
      </w:r>
    </w:p>
    <w:p w14:paraId="69B290DD" w14:textId="77777777" w:rsidR="000B7670" w:rsidRDefault="000B7670">
      <w:pPr>
        <w:pStyle w:val="Standard"/>
        <w:rPr>
          <w:rFonts w:ascii="Calibri" w:hAnsi="Calibri"/>
        </w:rPr>
      </w:pPr>
    </w:p>
    <w:p w14:paraId="026C5817" w14:textId="77777777" w:rsidR="000B7670" w:rsidRDefault="006A60FB">
      <w:pPr>
        <w:pStyle w:val="Standard"/>
        <w:numPr>
          <w:ilvl w:val="0"/>
          <w:numId w:val="3"/>
        </w:numPr>
        <w:rPr>
          <w:rFonts w:ascii="Calibri" w:hAnsi="Calibri"/>
        </w:rPr>
      </w:pPr>
      <w:r>
        <w:rPr>
          <w:rFonts w:ascii="Calibri" w:hAnsi="Calibri"/>
        </w:rPr>
        <w:t>Postupy při vyřizování legislativy</w:t>
      </w:r>
    </w:p>
    <w:p w14:paraId="117C09C1" w14:textId="77777777" w:rsidR="000B7670" w:rsidRDefault="006A60FB">
      <w:pPr>
        <w:pStyle w:val="Standard"/>
        <w:ind w:left="360"/>
        <w:rPr>
          <w:rFonts w:ascii="Calibri" w:hAnsi="Calibri"/>
        </w:rPr>
      </w:pPr>
      <w:r>
        <w:rPr>
          <w:rFonts w:ascii="Calibri" w:hAnsi="Calibri"/>
        </w:rPr>
        <w:t>6.1.</w:t>
      </w:r>
      <w:r>
        <w:rPr>
          <w:rFonts w:ascii="Calibri" w:hAnsi="Calibri"/>
        </w:rPr>
        <w:tab/>
        <w:t>Uchovňování</w:t>
      </w:r>
    </w:p>
    <w:p w14:paraId="5E8EE8B6" w14:textId="77777777" w:rsidR="000B7670" w:rsidRDefault="006A60FB">
      <w:pPr>
        <w:pStyle w:val="Standard"/>
        <w:ind w:left="360"/>
        <w:rPr>
          <w:rFonts w:ascii="Calibri" w:hAnsi="Calibri"/>
        </w:rPr>
      </w:pPr>
      <w:r>
        <w:rPr>
          <w:rFonts w:ascii="Calibri" w:hAnsi="Calibri"/>
        </w:rPr>
        <w:t>6.2.</w:t>
      </w:r>
      <w:r>
        <w:rPr>
          <w:rFonts w:ascii="Calibri" w:hAnsi="Calibri"/>
        </w:rPr>
        <w:tab/>
        <w:t>Krytí a rodokmeny</w:t>
      </w:r>
    </w:p>
    <w:p w14:paraId="2B82766B" w14:textId="77777777" w:rsidR="000B7670" w:rsidRDefault="000B7670">
      <w:pPr>
        <w:pStyle w:val="Standard"/>
        <w:rPr>
          <w:rFonts w:ascii="Calibri" w:hAnsi="Calibri"/>
        </w:rPr>
      </w:pPr>
    </w:p>
    <w:p w14:paraId="4705BAB7" w14:textId="77777777" w:rsidR="000B7670" w:rsidRDefault="006A60FB">
      <w:pPr>
        <w:pStyle w:val="Standard"/>
        <w:numPr>
          <w:ilvl w:val="0"/>
          <w:numId w:val="3"/>
        </w:numPr>
        <w:rPr>
          <w:rFonts w:ascii="Calibri" w:hAnsi="Calibri"/>
        </w:rPr>
      </w:pPr>
      <w:r>
        <w:rPr>
          <w:rFonts w:ascii="Calibri" w:hAnsi="Calibri"/>
        </w:rPr>
        <w:t>Soutěže a tituly</w:t>
      </w:r>
    </w:p>
    <w:p w14:paraId="41D8E223" w14:textId="77777777" w:rsidR="000B7670" w:rsidRDefault="006A60FB">
      <w:pPr>
        <w:pStyle w:val="Standard"/>
        <w:numPr>
          <w:ilvl w:val="1"/>
          <w:numId w:val="3"/>
        </w:numPr>
        <w:rPr>
          <w:rFonts w:ascii="Calibri" w:hAnsi="Calibri"/>
        </w:rPr>
      </w:pPr>
      <w:r>
        <w:rPr>
          <w:rFonts w:ascii="Calibri" w:hAnsi="Calibri"/>
        </w:rPr>
        <w:t>Klubový šampión</w:t>
      </w:r>
    </w:p>
    <w:p w14:paraId="38682285" w14:textId="77777777" w:rsidR="000B7670" w:rsidRDefault="006A60FB">
      <w:pPr>
        <w:pStyle w:val="Standard"/>
        <w:numPr>
          <w:ilvl w:val="1"/>
          <w:numId w:val="3"/>
        </w:numPr>
        <w:rPr>
          <w:rFonts w:ascii="Calibri" w:hAnsi="Calibri"/>
        </w:rPr>
      </w:pPr>
      <w:r>
        <w:rPr>
          <w:rFonts w:ascii="Calibri" w:hAnsi="Calibri"/>
        </w:rPr>
        <w:t>Klubový veterán šampión</w:t>
      </w:r>
    </w:p>
    <w:p w14:paraId="0E011EF0" w14:textId="77777777" w:rsidR="000B7670" w:rsidRDefault="006A60FB">
      <w:pPr>
        <w:pStyle w:val="Standard"/>
        <w:numPr>
          <w:ilvl w:val="1"/>
          <w:numId w:val="3"/>
        </w:numPr>
        <w:rPr>
          <w:rFonts w:ascii="Calibri" w:hAnsi="Calibri"/>
        </w:rPr>
      </w:pPr>
      <w:r>
        <w:rPr>
          <w:rFonts w:ascii="Calibri" w:hAnsi="Calibri"/>
          <w:strike/>
        </w:rPr>
        <w:t xml:space="preserve">Top tibeťák </w:t>
      </w:r>
      <w:r>
        <w:rPr>
          <w:rFonts w:ascii="Calibri" w:hAnsi="Calibri"/>
        </w:rPr>
        <w:t>- soutěž je od 1.1.2024 zrušena</w:t>
      </w:r>
    </w:p>
    <w:p w14:paraId="5C0C8FC3" w14:textId="77777777" w:rsidR="000B7670" w:rsidRDefault="006A60FB">
      <w:pPr>
        <w:pStyle w:val="Standard"/>
        <w:numPr>
          <w:ilvl w:val="1"/>
          <w:numId w:val="3"/>
        </w:numPr>
        <w:rPr>
          <w:rFonts w:ascii="Calibri" w:hAnsi="Calibri"/>
        </w:rPr>
      </w:pPr>
      <w:r>
        <w:rPr>
          <w:rFonts w:ascii="Calibri" w:hAnsi="Calibri"/>
        </w:rPr>
        <w:t>Používané zkratky titulů</w:t>
      </w:r>
    </w:p>
    <w:p w14:paraId="68F41CFB" w14:textId="77777777" w:rsidR="000B7670" w:rsidRDefault="000B7670">
      <w:pPr>
        <w:pStyle w:val="Standard"/>
        <w:rPr>
          <w:rFonts w:ascii="Calibri" w:hAnsi="Calibri"/>
        </w:rPr>
      </w:pPr>
    </w:p>
    <w:p w14:paraId="7808ADA9" w14:textId="77777777" w:rsidR="000B7670" w:rsidRDefault="006A60FB">
      <w:pPr>
        <w:pStyle w:val="Standard"/>
        <w:numPr>
          <w:ilvl w:val="0"/>
          <w:numId w:val="3"/>
        </w:numPr>
        <w:rPr>
          <w:rFonts w:ascii="Calibri" w:hAnsi="Calibri"/>
        </w:rPr>
      </w:pPr>
      <w:r>
        <w:rPr>
          <w:rFonts w:ascii="Calibri" w:hAnsi="Calibri"/>
        </w:rPr>
        <w:t>Zpravodaj</w:t>
      </w:r>
    </w:p>
    <w:p w14:paraId="7FFB1C7C" w14:textId="77777777" w:rsidR="000B7670" w:rsidRDefault="006A60FB">
      <w:pPr>
        <w:pStyle w:val="Standard"/>
        <w:numPr>
          <w:ilvl w:val="1"/>
          <w:numId w:val="3"/>
        </w:numPr>
        <w:rPr>
          <w:rFonts w:ascii="Calibri" w:hAnsi="Calibri"/>
        </w:rPr>
      </w:pPr>
      <w:r>
        <w:rPr>
          <w:rFonts w:ascii="Calibri" w:hAnsi="Calibri"/>
        </w:rPr>
        <w:t>Uzávěrky</w:t>
      </w:r>
    </w:p>
    <w:p w14:paraId="5F80B70F" w14:textId="77777777" w:rsidR="000B7670" w:rsidRDefault="000B7670">
      <w:pPr>
        <w:pStyle w:val="Standard"/>
        <w:ind w:left="360"/>
        <w:rPr>
          <w:rFonts w:ascii="Calibri" w:hAnsi="Calibri"/>
        </w:rPr>
      </w:pPr>
    </w:p>
    <w:p w14:paraId="67FB9795" w14:textId="77777777" w:rsidR="000B7670" w:rsidRDefault="006A60FB">
      <w:pPr>
        <w:pStyle w:val="Standard"/>
        <w:numPr>
          <w:ilvl w:val="0"/>
          <w:numId w:val="3"/>
        </w:numPr>
        <w:rPr>
          <w:rFonts w:ascii="Calibri" w:hAnsi="Calibri"/>
        </w:rPr>
      </w:pPr>
      <w:r>
        <w:rPr>
          <w:rFonts w:ascii="Calibri" w:hAnsi="Calibri"/>
        </w:rPr>
        <w:t>Ochrana osobních údajů</w:t>
      </w:r>
    </w:p>
    <w:p w14:paraId="39F326DD" w14:textId="77777777" w:rsidR="000B7670" w:rsidRDefault="006A60FB">
      <w:pPr>
        <w:pStyle w:val="Standard"/>
        <w:numPr>
          <w:ilvl w:val="1"/>
          <w:numId w:val="3"/>
        </w:numPr>
        <w:rPr>
          <w:rFonts w:ascii="Calibri" w:hAnsi="Calibri"/>
        </w:rPr>
      </w:pPr>
      <w:r>
        <w:rPr>
          <w:rFonts w:ascii="Calibri" w:hAnsi="Calibri"/>
        </w:rPr>
        <w:t>Osobní údaje</w:t>
      </w:r>
    </w:p>
    <w:p w14:paraId="4026D02A" w14:textId="77777777" w:rsidR="000B7670" w:rsidRDefault="006A60FB">
      <w:pPr>
        <w:pStyle w:val="Standard"/>
        <w:numPr>
          <w:ilvl w:val="1"/>
          <w:numId w:val="3"/>
        </w:numPr>
        <w:rPr>
          <w:rFonts w:ascii="Calibri" w:hAnsi="Calibri"/>
        </w:rPr>
      </w:pPr>
      <w:r>
        <w:rPr>
          <w:rFonts w:ascii="Calibri" w:hAnsi="Calibri"/>
        </w:rPr>
        <w:t>Evidence osobních údajů</w:t>
      </w:r>
    </w:p>
    <w:p w14:paraId="2C0CB9F8" w14:textId="77777777" w:rsidR="000B7670" w:rsidRDefault="006A60FB">
      <w:pPr>
        <w:pStyle w:val="Standard"/>
        <w:numPr>
          <w:ilvl w:val="1"/>
          <w:numId w:val="3"/>
        </w:numPr>
        <w:rPr>
          <w:rFonts w:ascii="Calibri" w:hAnsi="Calibri"/>
        </w:rPr>
      </w:pPr>
      <w:r>
        <w:rPr>
          <w:rFonts w:ascii="Calibri" w:hAnsi="Calibri"/>
        </w:rPr>
        <w:t>Přístup k osobním údajům</w:t>
      </w:r>
    </w:p>
    <w:p w14:paraId="7F472958" w14:textId="77777777" w:rsidR="000B7670" w:rsidRDefault="006A60FB">
      <w:pPr>
        <w:pStyle w:val="Standard"/>
        <w:numPr>
          <w:ilvl w:val="1"/>
          <w:numId w:val="3"/>
        </w:numPr>
        <w:rPr>
          <w:rFonts w:ascii="Calibri" w:hAnsi="Calibri"/>
        </w:rPr>
      </w:pPr>
      <w:r>
        <w:rPr>
          <w:rFonts w:ascii="Calibri" w:hAnsi="Calibri"/>
        </w:rPr>
        <w:t>Poskytování osobních údajů třetím stranám</w:t>
      </w:r>
    </w:p>
    <w:p w14:paraId="680A1565" w14:textId="77777777" w:rsidR="000B7670" w:rsidRDefault="000B7670">
      <w:pPr>
        <w:pStyle w:val="Standard"/>
        <w:ind w:left="360"/>
        <w:rPr>
          <w:rFonts w:ascii="Calibri" w:hAnsi="Calibri"/>
        </w:rPr>
      </w:pPr>
    </w:p>
    <w:p w14:paraId="65E3AA6B" w14:textId="77777777" w:rsidR="000B7670" w:rsidRDefault="000B7670">
      <w:pPr>
        <w:pStyle w:val="Standard"/>
        <w:ind w:left="360"/>
        <w:rPr>
          <w:rFonts w:ascii="Calibri" w:hAnsi="Calibri"/>
        </w:rPr>
      </w:pPr>
    </w:p>
    <w:p w14:paraId="6A0DA5D5" w14:textId="77777777" w:rsidR="000B7670" w:rsidRDefault="000B7670">
      <w:pPr>
        <w:pStyle w:val="Standard"/>
        <w:ind w:left="360"/>
        <w:rPr>
          <w:rFonts w:ascii="Calibri" w:hAnsi="Calibri"/>
        </w:rPr>
      </w:pPr>
    </w:p>
    <w:p w14:paraId="289FC9DA" w14:textId="77777777" w:rsidR="000B7670" w:rsidRDefault="000B7670">
      <w:pPr>
        <w:pStyle w:val="Standard"/>
        <w:ind w:left="360"/>
        <w:rPr>
          <w:rFonts w:ascii="Calibri" w:hAnsi="Calibri"/>
        </w:rPr>
      </w:pPr>
    </w:p>
    <w:p w14:paraId="150F7223" w14:textId="77777777" w:rsidR="000B7670" w:rsidRDefault="000B7670">
      <w:pPr>
        <w:pStyle w:val="Standard"/>
        <w:ind w:left="360"/>
        <w:rPr>
          <w:rFonts w:ascii="Calibri" w:hAnsi="Calibri"/>
        </w:rPr>
      </w:pPr>
    </w:p>
    <w:p w14:paraId="0C9A5633" w14:textId="77777777" w:rsidR="000B7670" w:rsidRDefault="006A60FB">
      <w:pPr>
        <w:pStyle w:val="Standard"/>
        <w:rPr>
          <w:rFonts w:ascii="Calibri" w:hAnsi="Calibri"/>
        </w:rPr>
      </w:pPr>
      <w:r>
        <w:rPr>
          <w:rFonts w:ascii="Calibri" w:hAnsi="Calibri"/>
          <w:b/>
        </w:rPr>
        <w:t xml:space="preserve">Ad 1. - </w:t>
      </w:r>
      <w:r>
        <w:rPr>
          <w:rFonts w:ascii="Calibri" w:hAnsi="Calibri"/>
          <w:b/>
          <w:u w:val="single"/>
        </w:rPr>
        <w:t>Preambule</w:t>
      </w:r>
      <w:r>
        <w:rPr>
          <w:rFonts w:ascii="Calibri" w:hAnsi="Calibri"/>
          <w:b/>
        </w:rPr>
        <w:tab/>
      </w:r>
    </w:p>
    <w:p w14:paraId="17E99FD2" w14:textId="77777777" w:rsidR="000B7670" w:rsidRDefault="006A60FB">
      <w:pPr>
        <w:pStyle w:val="Standard"/>
        <w:jc w:val="both"/>
        <w:rPr>
          <w:rFonts w:ascii="Calibri" w:hAnsi="Calibri"/>
        </w:rPr>
      </w:pPr>
      <w:r>
        <w:rPr>
          <w:rFonts w:ascii="Calibri" w:hAnsi="Calibri"/>
        </w:rPr>
        <w:t>Doplňkový řád je souhrn všech interních nařízení, pravidel a doplňujících informací schválených členskou základnou Klubu chovatelů tibetských španělů.</w:t>
      </w:r>
    </w:p>
    <w:p w14:paraId="78A50517" w14:textId="77777777" w:rsidR="000B7670" w:rsidRDefault="000B7670">
      <w:pPr>
        <w:pStyle w:val="Standard"/>
        <w:rPr>
          <w:rFonts w:ascii="Calibri" w:hAnsi="Calibri"/>
        </w:rPr>
      </w:pPr>
    </w:p>
    <w:p w14:paraId="6DC14055" w14:textId="352EEC9E" w:rsidR="000B7670" w:rsidRDefault="006A60FB">
      <w:pPr>
        <w:pStyle w:val="Standard"/>
        <w:rPr>
          <w:rFonts w:ascii="Calibri" w:hAnsi="Calibri"/>
          <w:b/>
          <w:u w:val="single"/>
        </w:rPr>
      </w:pPr>
      <w:r>
        <w:rPr>
          <w:rFonts w:ascii="Calibri" w:hAnsi="Calibri"/>
          <w:b/>
        </w:rPr>
        <w:t xml:space="preserve">Ad 2. – </w:t>
      </w:r>
      <w:r>
        <w:rPr>
          <w:rFonts w:ascii="Calibri" w:hAnsi="Calibri"/>
          <w:b/>
          <w:u w:val="single"/>
        </w:rPr>
        <w:t>Chovatelský řád</w:t>
      </w:r>
      <w:r w:rsidR="003B1F68">
        <w:rPr>
          <w:rFonts w:ascii="Calibri" w:hAnsi="Calibri"/>
          <w:b/>
          <w:u w:val="single"/>
        </w:rPr>
        <w:t>0</w:t>
      </w:r>
    </w:p>
    <w:p w14:paraId="5997F215" w14:textId="6F8904E4" w:rsidR="003B1F68" w:rsidRPr="003B1F68" w:rsidRDefault="003B1F68">
      <w:pPr>
        <w:pStyle w:val="Standard"/>
        <w:rPr>
          <w:rFonts w:ascii="Calibri" w:hAnsi="Calibri"/>
        </w:rPr>
      </w:pPr>
      <w:r w:rsidRPr="003B1F68">
        <w:rPr>
          <w:rFonts w:ascii="Calibri" w:hAnsi="Calibri"/>
        </w:rPr>
        <w:t xml:space="preserve">Podmínky psané </w:t>
      </w:r>
      <w:r w:rsidRPr="003B1F68">
        <w:rPr>
          <w:rFonts w:ascii="Calibri" w:hAnsi="Calibri"/>
          <w:b/>
        </w:rPr>
        <w:t>tučně</w:t>
      </w:r>
      <w:r w:rsidRPr="003B1F68">
        <w:rPr>
          <w:rFonts w:ascii="Calibri" w:hAnsi="Calibri"/>
        </w:rPr>
        <w:t xml:space="preserve"> byly odsouhlasené na </w:t>
      </w:r>
      <w:r>
        <w:rPr>
          <w:rFonts w:ascii="Calibri" w:hAnsi="Calibri"/>
        </w:rPr>
        <w:t>členské schůzi dne 29. 4. 2023. V</w:t>
      </w:r>
      <w:r>
        <w:t>ýbor vyhlásil do konce roku 2023 toleranční období s tím, že platnost všech schválených bodů se bude vyžadovat od 1. 1. 2024.</w:t>
      </w:r>
    </w:p>
    <w:p w14:paraId="29CDFC2F" w14:textId="77777777" w:rsidR="000B7670" w:rsidRDefault="006A60FB">
      <w:pPr>
        <w:pStyle w:val="Standard"/>
        <w:rPr>
          <w:rFonts w:ascii="Calibri" w:hAnsi="Calibri"/>
          <w:b/>
        </w:rPr>
      </w:pPr>
      <w:r>
        <w:rPr>
          <w:rFonts w:ascii="Calibri" w:hAnsi="Calibri"/>
          <w:b/>
        </w:rPr>
        <w:t>Ad 2.1. Podmínky chovnosti</w:t>
      </w:r>
    </w:p>
    <w:p w14:paraId="5E5061ED" w14:textId="77777777" w:rsidR="000B7670" w:rsidRDefault="006A60FB">
      <w:pPr>
        <w:pStyle w:val="Standard"/>
        <w:jc w:val="both"/>
      </w:pPr>
      <w:r>
        <w:rPr>
          <w:rFonts w:ascii="Calibri" w:hAnsi="Calibri"/>
        </w:rPr>
        <w:t xml:space="preserve">Klub chovatelů tibetských španělů se řídí normativy </w:t>
      </w:r>
      <w:hyperlink r:id="rId8" w:history="1">
        <w:r>
          <w:rPr>
            <w:rStyle w:val="Internetlink"/>
            <w:rFonts w:ascii="Calibri" w:hAnsi="Calibri"/>
          </w:rPr>
          <w:t>Českomaravské kynologické unie - http://www.cmku.cz</w:t>
        </w:r>
      </w:hyperlink>
      <w:r>
        <w:rPr>
          <w:rFonts w:ascii="Calibri" w:hAnsi="Calibri"/>
        </w:rPr>
        <w:t xml:space="preserve"> . </w:t>
      </w:r>
      <w:r>
        <w:rPr>
          <w:rFonts w:ascii="Calibri" w:hAnsi="Calibri"/>
        </w:rPr>
        <w:br/>
      </w:r>
      <w:r>
        <w:rPr>
          <w:rFonts w:ascii="Calibri" w:hAnsi="Calibri"/>
        </w:rPr>
        <w:br/>
        <w:t>Od 1.1.2007 platí pro plemeno tibetský španěl podmínky "uvolněného chovu" (za dodržování všech chovatelských normativů "ČMKU"), které jsou:</w:t>
      </w:r>
    </w:p>
    <w:p w14:paraId="4CC9AC8B" w14:textId="77777777" w:rsidR="000B7670" w:rsidRDefault="006A60FB">
      <w:pPr>
        <w:pStyle w:val="Standard"/>
        <w:ind w:firstLine="708"/>
        <w:jc w:val="both"/>
        <w:rPr>
          <w:rFonts w:ascii="Calibri" w:hAnsi="Calibri"/>
        </w:rPr>
      </w:pPr>
      <w:r>
        <w:rPr>
          <w:rFonts w:ascii="Calibri" w:hAnsi="Calibri"/>
        </w:rPr>
        <w:t>Pro chovnost jedince tibetský španěl musí jeho majitel doložit:</w:t>
      </w:r>
    </w:p>
    <w:p w14:paraId="6FED3C77" w14:textId="77777777" w:rsidR="000B7670" w:rsidRDefault="006A60FB" w:rsidP="00721C68">
      <w:pPr>
        <w:pStyle w:val="Standard"/>
        <w:ind w:left="708" w:hanging="424"/>
        <w:jc w:val="both"/>
        <w:rPr>
          <w:rFonts w:ascii="Calibri" w:hAnsi="Calibri"/>
        </w:rPr>
      </w:pPr>
      <w:r>
        <w:rPr>
          <w:rFonts w:ascii="Calibri" w:hAnsi="Calibri"/>
        </w:rPr>
        <w:t>- čistokrevnost ověřená průkazem původu vydaným plemennou knihou uznávanou FCI (u importovaných jedinců je nutná též přeregistrace českou plemennou knihou)</w:t>
      </w:r>
    </w:p>
    <w:p w14:paraId="7B35979D" w14:textId="77777777" w:rsidR="000B7670" w:rsidRDefault="006A60FB" w:rsidP="00721C68">
      <w:pPr>
        <w:pStyle w:val="Standard"/>
        <w:ind w:firstLine="284"/>
        <w:jc w:val="both"/>
        <w:rPr>
          <w:rFonts w:ascii="Calibri" w:hAnsi="Calibri"/>
        </w:rPr>
      </w:pPr>
      <w:r>
        <w:rPr>
          <w:rFonts w:ascii="Calibri" w:hAnsi="Calibri"/>
        </w:rPr>
        <w:t>- věk nejméně 15 měsíců (u psů neomezeně, u fen do 8-mi let)</w:t>
      </w:r>
    </w:p>
    <w:p w14:paraId="520661F0" w14:textId="1313C17A" w:rsidR="000B7670" w:rsidRPr="004425A8" w:rsidRDefault="006A60FB" w:rsidP="00721C68">
      <w:pPr>
        <w:pStyle w:val="Standard"/>
        <w:ind w:left="708" w:hanging="424"/>
        <w:jc w:val="both"/>
        <w:rPr>
          <w:rFonts w:ascii="Calibri" w:hAnsi="Calibri"/>
        </w:rPr>
      </w:pPr>
      <w:r>
        <w:rPr>
          <w:rFonts w:ascii="Calibri" w:hAnsi="Calibri"/>
        </w:rPr>
        <w:t xml:space="preserve">- veterinární vyšetření provedené v nejméně </w:t>
      </w:r>
      <w:proofErr w:type="gramStart"/>
      <w:r>
        <w:rPr>
          <w:rFonts w:ascii="Calibri" w:hAnsi="Calibri"/>
        </w:rPr>
        <w:t>12-ti</w:t>
      </w:r>
      <w:proofErr w:type="gramEnd"/>
      <w:r>
        <w:rPr>
          <w:rFonts w:ascii="Calibri" w:hAnsi="Calibri"/>
        </w:rPr>
        <w:t xml:space="preserve"> měsících věku (a doložené na klubovém tiskopise) o počtu řezáků, typu skusu a stavu varlat</w:t>
      </w:r>
      <w:r w:rsidR="00EF70ED">
        <w:rPr>
          <w:rFonts w:ascii="Calibri" w:hAnsi="Calibri"/>
        </w:rPr>
        <w:t xml:space="preserve"> </w:t>
      </w:r>
      <w:r w:rsidR="00EF70ED" w:rsidRPr="004425A8">
        <w:rPr>
          <w:rFonts w:ascii="Calibri" w:hAnsi="Calibri"/>
        </w:rPr>
        <w:t>a hmotnost jedince v rozmezí 4,1 až 6,8 kg (9 - 15 liber)</w:t>
      </w:r>
      <w:r w:rsidRPr="00EF70ED">
        <w:rPr>
          <w:rFonts w:ascii="Calibri" w:hAnsi="Calibri"/>
          <w:color w:val="FF0000"/>
        </w:rPr>
        <w:t xml:space="preserve"> </w:t>
      </w:r>
      <w:r>
        <w:rPr>
          <w:rFonts w:ascii="Calibri" w:hAnsi="Calibri"/>
        </w:rPr>
        <w:t>(přičemž pro zařazení do chovu je požadováno minimálně 6/5 řezáků, předkus nebo skus klešťový a u psů správně sestouplá varlata), barvě očí (oči nesmí obsahovat náznak modré barvy)</w:t>
      </w:r>
      <w:r w:rsidR="004425A8">
        <w:rPr>
          <w:rFonts w:ascii="Calibri" w:hAnsi="Calibri"/>
        </w:rPr>
        <w:t>.</w:t>
      </w:r>
      <w:r>
        <w:rPr>
          <w:rFonts w:ascii="Calibri" w:hAnsi="Calibri"/>
        </w:rPr>
        <w:t xml:space="preserve"> </w:t>
      </w:r>
      <w:r w:rsidR="00EF70ED" w:rsidRPr="004425A8">
        <w:rPr>
          <w:rFonts w:ascii="Calibri" w:hAnsi="Calibri"/>
        </w:rPr>
        <w:t>Hmotnost jedince je pouze informativní.</w:t>
      </w:r>
    </w:p>
    <w:p w14:paraId="13EECEB7" w14:textId="46B9B51D" w:rsidR="003B1F68" w:rsidRDefault="006A60FB" w:rsidP="003B1F68">
      <w:pPr>
        <w:pStyle w:val="Standard"/>
        <w:ind w:left="709" w:hanging="425"/>
        <w:jc w:val="both"/>
        <w:rPr>
          <w:rFonts w:ascii="Calibri" w:hAnsi="Calibri"/>
        </w:rPr>
      </w:pPr>
      <w:r>
        <w:rPr>
          <w:rFonts w:ascii="Calibri" w:hAnsi="Calibri"/>
        </w:rPr>
        <w:t>- oftalmologické vyšetření na dědičné oční choroby s výsledkem PRA3-negativní</w:t>
      </w:r>
    </w:p>
    <w:p w14:paraId="36CAF014" w14:textId="14958270" w:rsidR="000B7670" w:rsidRDefault="003B1F68" w:rsidP="003B1F68">
      <w:pPr>
        <w:pStyle w:val="Standard"/>
        <w:ind w:left="709" w:hanging="425"/>
        <w:contextualSpacing/>
        <w:jc w:val="both"/>
        <w:rPr>
          <w:rFonts w:ascii="Calibri" w:hAnsi="Calibri" w:cs="Calibri"/>
        </w:rPr>
      </w:pPr>
      <w:r>
        <w:rPr>
          <w:rFonts w:ascii="Calibri" w:hAnsi="Calibri"/>
        </w:rPr>
        <w:t xml:space="preserve">- </w:t>
      </w:r>
      <w:r w:rsidR="006A60FB">
        <w:rPr>
          <w:rFonts w:ascii="Calibri" w:hAnsi="Calibri" w:cs="Calibri"/>
        </w:rPr>
        <w:t xml:space="preserve">genetický DNA profil vystavený akreditovanou laboratoří a který je v souladu s ISAG2016, </w:t>
      </w:r>
      <w:r w:rsidR="006A60FB" w:rsidRPr="003B1F68">
        <w:rPr>
          <w:rFonts w:ascii="Calibri" w:hAnsi="Calibri" w:cs="Calibri"/>
          <w:b/>
        </w:rPr>
        <w:t xml:space="preserve">a </w:t>
      </w:r>
      <w:r w:rsidR="00677A05" w:rsidRPr="003B1F68">
        <w:rPr>
          <w:rFonts w:ascii="Calibri" w:hAnsi="Calibri" w:cs="Calibri"/>
          <w:b/>
        </w:rPr>
        <w:t>ověření rodičovství</w:t>
      </w:r>
      <w:r w:rsidR="00677A05" w:rsidRPr="004425A8">
        <w:rPr>
          <w:rFonts w:ascii="Calibri" w:hAnsi="Calibri" w:cs="Calibri"/>
        </w:rPr>
        <w:t xml:space="preserve"> (</w:t>
      </w:r>
      <w:r w:rsidR="00677A05" w:rsidRPr="004425A8">
        <w:rPr>
          <w:rFonts w:ascii="Calibri" w:hAnsi="Calibri"/>
        </w:rPr>
        <w:t>Výjimka může být u importovaných jedinců, kdy genetické profily rodičů nejsou k dispozici.)</w:t>
      </w:r>
      <w:r w:rsidR="00721C68" w:rsidRPr="004425A8">
        <w:rPr>
          <w:rFonts w:ascii="Calibri" w:hAnsi="Calibri"/>
        </w:rPr>
        <w:t>.</w:t>
      </w:r>
      <w:r w:rsidR="006A60FB" w:rsidRPr="004425A8">
        <w:rPr>
          <w:rFonts w:ascii="Calibri" w:hAnsi="Calibri" w:cs="Calibri"/>
        </w:rPr>
        <w:t xml:space="preserve"> </w:t>
      </w:r>
      <w:r w:rsidR="00721C68" w:rsidRPr="004425A8">
        <w:rPr>
          <w:rFonts w:ascii="Calibri" w:hAnsi="Calibri" w:cs="Calibri"/>
        </w:rPr>
        <w:t>P</w:t>
      </w:r>
      <w:r w:rsidR="006A60FB" w:rsidRPr="004425A8">
        <w:rPr>
          <w:rFonts w:ascii="Calibri" w:hAnsi="Calibri" w:cs="Calibri"/>
        </w:rPr>
        <w:t xml:space="preserve">ro odběr </w:t>
      </w:r>
      <w:r w:rsidR="00721C68" w:rsidRPr="004425A8">
        <w:rPr>
          <w:rFonts w:ascii="Calibri" w:hAnsi="Calibri" w:cs="Calibri"/>
        </w:rPr>
        <w:t>na genetická vyšetření</w:t>
      </w:r>
      <w:r w:rsidR="006A60FB" w:rsidRPr="004425A8">
        <w:rPr>
          <w:rFonts w:ascii="Calibri" w:hAnsi="Calibri" w:cs="Calibri"/>
        </w:rPr>
        <w:t xml:space="preserve"> musí veterinární léka</w:t>
      </w:r>
      <w:r w:rsidR="00FA42C8" w:rsidRPr="004425A8">
        <w:rPr>
          <w:rFonts w:ascii="Calibri" w:hAnsi="Calibri" w:cs="Calibri"/>
        </w:rPr>
        <w:t>ř</w:t>
      </w:r>
      <w:r w:rsidR="00721C68" w:rsidRPr="004425A8">
        <w:rPr>
          <w:rFonts w:ascii="Calibri" w:hAnsi="Calibri" w:cs="Calibri"/>
        </w:rPr>
        <w:t>, případně pracovník laboratoře GENOMIA,</w:t>
      </w:r>
      <w:r w:rsidR="006A60FB" w:rsidRPr="004425A8">
        <w:rPr>
          <w:rFonts w:ascii="Calibri" w:hAnsi="Calibri" w:cs="Calibri"/>
        </w:rPr>
        <w:t xml:space="preserve"> </w:t>
      </w:r>
      <w:r w:rsidR="00721C68" w:rsidRPr="004425A8">
        <w:rPr>
          <w:rFonts w:ascii="Calibri" w:hAnsi="Calibri" w:cs="Calibri"/>
        </w:rPr>
        <w:t xml:space="preserve">který </w:t>
      </w:r>
      <w:r w:rsidR="006A60FB" w:rsidRPr="004425A8">
        <w:rPr>
          <w:rFonts w:ascii="Calibri" w:hAnsi="Calibri" w:cs="Calibri"/>
        </w:rPr>
        <w:t>odběr provádí</w:t>
      </w:r>
      <w:r w:rsidR="00721C68" w:rsidRPr="004425A8">
        <w:rPr>
          <w:rFonts w:ascii="Calibri" w:hAnsi="Calibri" w:cs="Calibri"/>
        </w:rPr>
        <w:t>,</w:t>
      </w:r>
      <w:r w:rsidR="006A60FB" w:rsidRPr="004425A8">
        <w:rPr>
          <w:rFonts w:ascii="Calibri" w:hAnsi="Calibri" w:cs="Calibri"/>
        </w:rPr>
        <w:t xml:space="preserve"> ověřit a potvrdit identitu jedince kontrolou čipu</w:t>
      </w:r>
      <w:r w:rsidR="00721C68" w:rsidRPr="004425A8">
        <w:rPr>
          <w:rFonts w:ascii="Calibri" w:hAnsi="Calibri" w:cs="Calibri"/>
        </w:rPr>
        <w:t>.</w:t>
      </w:r>
    </w:p>
    <w:p w14:paraId="2268F7E0" w14:textId="300F33AC" w:rsidR="000B7670" w:rsidRPr="003B1F68" w:rsidRDefault="003B1F68" w:rsidP="003B1F68">
      <w:pPr>
        <w:pStyle w:val="Standard"/>
        <w:ind w:left="709" w:hanging="425"/>
        <w:contextualSpacing/>
        <w:jc w:val="both"/>
        <w:rPr>
          <w:rFonts w:ascii="Calibri" w:hAnsi="Calibri" w:cs="Calibri"/>
          <w:b/>
        </w:rPr>
      </w:pPr>
      <w:r>
        <w:rPr>
          <w:rFonts w:ascii="Calibri" w:hAnsi="Calibri" w:cs="Calibri"/>
        </w:rPr>
        <w:t xml:space="preserve"> </w:t>
      </w:r>
      <w:r>
        <w:rPr>
          <w:rFonts w:ascii="Calibri" w:hAnsi="Calibri" w:cs="Arial"/>
        </w:rPr>
        <w:t xml:space="preserve">- </w:t>
      </w:r>
      <w:r w:rsidR="006A60FB" w:rsidRPr="003B1F68">
        <w:rPr>
          <w:rFonts w:ascii="Calibri" w:hAnsi="Calibri" w:cs="Arial"/>
          <w:b/>
        </w:rPr>
        <w:t>Vyšetření luxace pately (provedené certifikovaným vet.) – přípustný stupeň luxace pately 2/2 včetně, s podmínkou, že jeden z rodičovského páru musí mít výsledek vyšetření 0/0</w:t>
      </w:r>
    </w:p>
    <w:p w14:paraId="2FFA003A" w14:textId="77777777" w:rsidR="000B7670" w:rsidRPr="003B1F68" w:rsidRDefault="000B7670">
      <w:pPr>
        <w:pStyle w:val="Standard"/>
        <w:rPr>
          <w:rFonts w:ascii="Calibri" w:hAnsi="Calibri"/>
          <w:b/>
        </w:rPr>
      </w:pPr>
    </w:p>
    <w:p w14:paraId="24E77F39" w14:textId="77777777" w:rsidR="000B7670" w:rsidRDefault="006A60FB" w:rsidP="004425A8">
      <w:pPr>
        <w:pStyle w:val="Standard"/>
        <w:rPr>
          <w:rFonts w:ascii="Calibri" w:hAnsi="Calibri"/>
          <w:b/>
        </w:rPr>
      </w:pPr>
      <w:r>
        <w:rPr>
          <w:rFonts w:ascii="Calibri" w:hAnsi="Calibri"/>
          <w:b/>
        </w:rPr>
        <w:t>Ad 2.2. Četnost vrhů</w:t>
      </w:r>
    </w:p>
    <w:p w14:paraId="6008727D" w14:textId="77777777" w:rsidR="000B7670" w:rsidRPr="003B1F68" w:rsidRDefault="006A60FB" w:rsidP="004425A8">
      <w:pPr>
        <w:pStyle w:val="Standard"/>
        <w:numPr>
          <w:ilvl w:val="0"/>
          <w:numId w:val="10"/>
        </w:numPr>
        <w:spacing w:before="120" w:line="320" w:lineRule="atLeast"/>
        <w:ind w:left="284"/>
        <w:jc w:val="both"/>
        <w:rPr>
          <w:rFonts w:ascii="Calibri" w:hAnsi="Calibri"/>
          <w:b/>
        </w:rPr>
      </w:pPr>
      <w:r w:rsidRPr="003B1F68">
        <w:rPr>
          <w:rFonts w:ascii="Calibri" w:hAnsi="Calibri" w:cs="Arial"/>
          <w:b/>
        </w:rPr>
        <w:t>Fena smí mít 1 vrh za 12 měsíců</w:t>
      </w:r>
    </w:p>
    <w:p w14:paraId="3F1D1BDF" w14:textId="77777777" w:rsidR="000B7670" w:rsidRDefault="000B7670">
      <w:pPr>
        <w:pStyle w:val="Standard"/>
        <w:rPr>
          <w:rFonts w:ascii="Calibri" w:hAnsi="Calibri"/>
          <w:b/>
        </w:rPr>
      </w:pPr>
    </w:p>
    <w:p w14:paraId="5AC31A85" w14:textId="77777777" w:rsidR="000B7670" w:rsidRDefault="006A60FB" w:rsidP="004425A8">
      <w:pPr>
        <w:pStyle w:val="Standard"/>
        <w:rPr>
          <w:rFonts w:ascii="Calibri" w:hAnsi="Calibri"/>
          <w:b/>
        </w:rPr>
      </w:pPr>
      <w:r>
        <w:rPr>
          <w:rFonts w:ascii="Calibri" w:hAnsi="Calibri"/>
          <w:b/>
        </w:rPr>
        <w:t>Ad 2.3. Minimální věk pro odběr štěňat</w:t>
      </w:r>
    </w:p>
    <w:p w14:paraId="0AC9BC86" w14:textId="77777777" w:rsidR="004425A8" w:rsidRDefault="004425A8" w:rsidP="004425A8">
      <w:pPr>
        <w:pStyle w:val="Standard"/>
        <w:rPr>
          <w:rFonts w:ascii="Calibri" w:hAnsi="Calibri"/>
          <w:b/>
        </w:rPr>
      </w:pPr>
    </w:p>
    <w:p w14:paraId="09DD385C" w14:textId="7ACB99C1" w:rsidR="000B7670" w:rsidRDefault="004425A8" w:rsidP="004425A8">
      <w:pPr>
        <w:pStyle w:val="Standard"/>
        <w:ind w:left="709" w:hanging="425"/>
        <w:rPr>
          <w:rFonts w:ascii="Calibri" w:hAnsi="Calibri"/>
        </w:rPr>
      </w:pPr>
      <w:r>
        <w:rPr>
          <w:rFonts w:ascii="Calibri" w:hAnsi="Calibri"/>
        </w:rPr>
        <w:t xml:space="preserve">– </w:t>
      </w:r>
      <w:r>
        <w:rPr>
          <w:rFonts w:ascii="Calibri" w:hAnsi="Calibri"/>
        </w:rPr>
        <w:tab/>
        <w:t xml:space="preserve">Minimální </w:t>
      </w:r>
      <w:r w:rsidR="006A60FB">
        <w:rPr>
          <w:rFonts w:ascii="Calibri" w:hAnsi="Calibri"/>
        </w:rPr>
        <w:t>věk pro odběr štěňat je stanoven na 56 dní</w:t>
      </w:r>
    </w:p>
    <w:p w14:paraId="06C7E550" w14:textId="77777777" w:rsidR="000B7670" w:rsidRDefault="000B7670" w:rsidP="004425A8">
      <w:pPr>
        <w:pStyle w:val="Standard"/>
        <w:rPr>
          <w:rFonts w:ascii="Calibri" w:hAnsi="Calibri"/>
          <w:b/>
        </w:rPr>
      </w:pPr>
    </w:p>
    <w:p w14:paraId="3DB4D0E8" w14:textId="77777777" w:rsidR="000B7670" w:rsidRDefault="006A60FB">
      <w:pPr>
        <w:pStyle w:val="Standard"/>
        <w:rPr>
          <w:rFonts w:ascii="Calibri" w:hAnsi="Calibri"/>
          <w:b/>
        </w:rPr>
      </w:pPr>
      <w:r>
        <w:rPr>
          <w:rFonts w:ascii="Calibri" w:hAnsi="Calibri"/>
          <w:b/>
        </w:rPr>
        <w:t>Ad 2.4. Průběh chovnosti</w:t>
      </w:r>
    </w:p>
    <w:p w14:paraId="48F5DF2C" w14:textId="77777777" w:rsidR="004425A8" w:rsidRDefault="004425A8">
      <w:pPr>
        <w:pStyle w:val="Standard"/>
        <w:rPr>
          <w:rFonts w:ascii="Calibri" w:hAnsi="Calibri"/>
          <w:b/>
        </w:rPr>
      </w:pPr>
    </w:p>
    <w:p w14:paraId="5CBF1983" w14:textId="50A7EFC3" w:rsidR="000B7670" w:rsidRPr="003B1F68" w:rsidRDefault="004425A8" w:rsidP="004425A8">
      <w:pPr>
        <w:pStyle w:val="Standard"/>
        <w:ind w:left="709" w:hanging="425"/>
        <w:jc w:val="both"/>
        <w:rPr>
          <w:rFonts w:ascii="Calibri" w:hAnsi="Calibri"/>
          <w:b/>
        </w:rPr>
      </w:pPr>
      <w:r>
        <w:rPr>
          <w:rFonts w:ascii="Calibri" w:hAnsi="Calibri"/>
        </w:rPr>
        <w:t>–</w:t>
      </w:r>
      <w:r w:rsidR="006A60FB">
        <w:rPr>
          <w:rFonts w:ascii="Calibri" w:hAnsi="Calibri"/>
        </w:rPr>
        <w:t xml:space="preserve"> </w:t>
      </w:r>
      <w:r>
        <w:rPr>
          <w:rFonts w:ascii="Calibri" w:hAnsi="Calibri"/>
        </w:rPr>
        <w:tab/>
      </w:r>
      <w:r w:rsidR="006A60FB" w:rsidRPr="003B1F68">
        <w:rPr>
          <w:rFonts w:ascii="Calibri" w:hAnsi="Calibri" w:cs="Arial"/>
          <w:b/>
        </w:rPr>
        <w:t xml:space="preserve">DOV vyšetření (od </w:t>
      </w:r>
      <w:proofErr w:type="gramStart"/>
      <w:r w:rsidR="006A60FB" w:rsidRPr="003B1F68">
        <w:rPr>
          <w:rFonts w:ascii="Calibri" w:hAnsi="Calibri" w:cs="Arial"/>
          <w:b/>
        </w:rPr>
        <w:t>certifikovaného</w:t>
      </w:r>
      <w:proofErr w:type="gramEnd"/>
      <w:r w:rsidR="006A60FB" w:rsidRPr="003B1F68">
        <w:rPr>
          <w:rFonts w:ascii="Calibri" w:hAnsi="Calibri" w:cs="Arial"/>
          <w:b/>
        </w:rPr>
        <w:t xml:space="preserve"> vet.) v 5 letech, v 8 letech a následně každoročně pro další využití v chovu, s podmínkou výsledku zdravý</w:t>
      </w:r>
    </w:p>
    <w:p w14:paraId="2A42B080" w14:textId="77777777" w:rsidR="000B7670" w:rsidRDefault="000B7670">
      <w:pPr>
        <w:pStyle w:val="Standard"/>
        <w:rPr>
          <w:rFonts w:ascii="Calibri" w:hAnsi="Calibri"/>
          <w:b/>
        </w:rPr>
      </w:pPr>
    </w:p>
    <w:p w14:paraId="1B7F6F82" w14:textId="77777777" w:rsidR="004425A8" w:rsidRDefault="004425A8">
      <w:pPr>
        <w:pStyle w:val="Standard"/>
        <w:rPr>
          <w:rFonts w:ascii="Calibri" w:hAnsi="Calibri"/>
          <w:b/>
        </w:rPr>
      </w:pPr>
    </w:p>
    <w:p w14:paraId="5B79E648" w14:textId="77777777" w:rsidR="000B7670" w:rsidRDefault="006A60FB">
      <w:pPr>
        <w:pStyle w:val="Standard"/>
        <w:rPr>
          <w:rFonts w:ascii="Calibri" w:hAnsi="Calibri"/>
          <w:b/>
        </w:rPr>
      </w:pPr>
      <w:r>
        <w:rPr>
          <w:rFonts w:ascii="Calibri" w:hAnsi="Calibri"/>
          <w:b/>
        </w:rPr>
        <w:t>Ad 2.5. Prodloužení chovnosti</w:t>
      </w:r>
    </w:p>
    <w:p w14:paraId="02E57D83" w14:textId="77777777" w:rsidR="004425A8" w:rsidRDefault="004425A8">
      <w:pPr>
        <w:pStyle w:val="Standard"/>
        <w:rPr>
          <w:rFonts w:ascii="Calibri" w:hAnsi="Calibri"/>
          <w:b/>
        </w:rPr>
      </w:pPr>
    </w:p>
    <w:p w14:paraId="6E843271" w14:textId="55A5FA48" w:rsidR="000B7670" w:rsidRDefault="004425A8" w:rsidP="004425A8">
      <w:pPr>
        <w:pStyle w:val="Standard"/>
        <w:ind w:left="709" w:hanging="425"/>
        <w:jc w:val="both"/>
        <w:rPr>
          <w:rFonts w:ascii="Calibri" w:hAnsi="Calibri"/>
        </w:rPr>
      </w:pPr>
      <w:r>
        <w:rPr>
          <w:rFonts w:ascii="Calibri" w:hAnsi="Calibri"/>
        </w:rPr>
        <w:t>–</w:t>
      </w:r>
      <w:r w:rsidR="006A60FB">
        <w:rPr>
          <w:rFonts w:ascii="Calibri" w:hAnsi="Calibri"/>
        </w:rPr>
        <w:t xml:space="preserve"> </w:t>
      </w:r>
      <w:r>
        <w:rPr>
          <w:rFonts w:ascii="Calibri" w:hAnsi="Calibri"/>
        </w:rPr>
        <w:tab/>
      </w:r>
      <w:r w:rsidR="006A60FB">
        <w:rPr>
          <w:rFonts w:ascii="Calibri" w:hAnsi="Calibri"/>
        </w:rPr>
        <w:t>chovnost feny lze prodloužit na základě písemné žádosti na klubovém tiskopise majitele feny o jeden rok a pro maximálně jeden vrh. Majitel musí doložit k žádosti doklad o vyšetření feny veterinárním lékařem</w:t>
      </w:r>
    </w:p>
    <w:p w14:paraId="60901488" w14:textId="47B52E3A" w:rsidR="000B7670" w:rsidRDefault="004425A8" w:rsidP="004425A8">
      <w:pPr>
        <w:pStyle w:val="Standard"/>
        <w:spacing w:before="120"/>
        <w:ind w:left="709" w:hanging="425"/>
        <w:jc w:val="both"/>
        <w:rPr>
          <w:rFonts w:ascii="Calibri" w:hAnsi="Calibri"/>
        </w:rPr>
      </w:pPr>
      <w:r>
        <w:rPr>
          <w:rFonts w:ascii="Calibri" w:hAnsi="Calibri"/>
        </w:rPr>
        <w:t xml:space="preserve">– </w:t>
      </w:r>
      <w:r>
        <w:rPr>
          <w:rFonts w:ascii="Calibri" w:hAnsi="Calibri"/>
        </w:rPr>
        <w:tab/>
      </w:r>
      <w:r w:rsidR="006A60FB">
        <w:rPr>
          <w:rFonts w:ascii="Calibri" w:hAnsi="Calibri"/>
        </w:rPr>
        <w:t>prodloužení chovnosti schvaluje výbor klubu</w:t>
      </w:r>
    </w:p>
    <w:p w14:paraId="12708C70" w14:textId="77777777" w:rsidR="000B7670" w:rsidRDefault="000B7670">
      <w:pPr>
        <w:pStyle w:val="Standard"/>
        <w:spacing w:before="120"/>
        <w:jc w:val="both"/>
        <w:rPr>
          <w:rFonts w:ascii="Calibri" w:hAnsi="Calibri"/>
        </w:rPr>
      </w:pPr>
    </w:p>
    <w:p w14:paraId="02C84ECD" w14:textId="77777777" w:rsidR="000B7670" w:rsidRDefault="006A60FB">
      <w:pPr>
        <w:pStyle w:val="Standard"/>
        <w:rPr>
          <w:rFonts w:ascii="Calibri" w:hAnsi="Calibri"/>
          <w:b/>
        </w:rPr>
      </w:pPr>
      <w:r>
        <w:rPr>
          <w:rFonts w:ascii="Calibri" w:hAnsi="Calibri"/>
          <w:b/>
        </w:rPr>
        <w:t>Ad 2.6. Kontroly vrhu</w:t>
      </w:r>
    </w:p>
    <w:p w14:paraId="0CBB3E5D" w14:textId="77777777" w:rsidR="004425A8" w:rsidRDefault="004425A8">
      <w:pPr>
        <w:pStyle w:val="Standard"/>
        <w:rPr>
          <w:rFonts w:ascii="Calibri" w:hAnsi="Calibri"/>
          <w:b/>
        </w:rPr>
      </w:pPr>
    </w:p>
    <w:p w14:paraId="5983C518" w14:textId="77777777" w:rsidR="000B7670" w:rsidRDefault="006A60FB">
      <w:pPr>
        <w:pStyle w:val="Standard"/>
        <w:rPr>
          <w:rFonts w:ascii="Calibri" w:hAnsi="Calibri"/>
        </w:rPr>
      </w:pPr>
      <w:r>
        <w:rPr>
          <w:rFonts w:ascii="Calibri" w:hAnsi="Calibri"/>
        </w:rPr>
        <w:t>Kontroly vrhu jsou povinné pouze u nečlenů klubu. Poplatek za kontrolu je stanoven ceníkem služeb KCHTŠ.</w:t>
      </w:r>
    </w:p>
    <w:p w14:paraId="2F2D1385" w14:textId="77777777" w:rsidR="000B7670" w:rsidRDefault="000B7670">
      <w:pPr>
        <w:pStyle w:val="Standard"/>
        <w:rPr>
          <w:rFonts w:ascii="Calibri" w:hAnsi="Calibri"/>
          <w:b/>
        </w:rPr>
      </w:pPr>
    </w:p>
    <w:p w14:paraId="6F52B213" w14:textId="77777777" w:rsidR="000B7670" w:rsidRDefault="000B7670">
      <w:pPr>
        <w:pStyle w:val="Standard"/>
        <w:rPr>
          <w:rFonts w:ascii="Calibri" w:hAnsi="Calibri"/>
          <w:b/>
        </w:rPr>
      </w:pPr>
    </w:p>
    <w:p w14:paraId="52867E29" w14:textId="77777777" w:rsidR="000B7670" w:rsidRDefault="006A60FB">
      <w:pPr>
        <w:pStyle w:val="Standard"/>
        <w:rPr>
          <w:rFonts w:ascii="Calibri" w:hAnsi="Calibri"/>
        </w:rPr>
      </w:pPr>
      <w:r>
        <w:rPr>
          <w:rFonts w:ascii="Calibri" w:hAnsi="Calibri"/>
          <w:b/>
        </w:rPr>
        <w:t xml:space="preserve">Ad 3. - </w:t>
      </w:r>
      <w:r>
        <w:rPr>
          <w:rFonts w:ascii="Calibri" w:hAnsi="Calibri"/>
          <w:b/>
          <w:u w:val="single"/>
        </w:rPr>
        <w:t>Poplatky</w:t>
      </w:r>
    </w:p>
    <w:p w14:paraId="0CA2BD18" w14:textId="6F1284A0" w:rsidR="000B7670" w:rsidRPr="00E01DD2" w:rsidRDefault="006A60FB">
      <w:pPr>
        <w:pStyle w:val="Standard"/>
        <w:spacing w:line="360" w:lineRule="atLeast"/>
        <w:jc w:val="both"/>
        <w:rPr>
          <w:rFonts w:ascii="Calibri" w:hAnsi="Calibri"/>
          <w:color w:val="FF0000"/>
        </w:rPr>
      </w:pPr>
      <w:r>
        <w:rPr>
          <w:rFonts w:ascii="Calibri" w:hAnsi="Calibri"/>
          <w:b/>
        </w:rPr>
        <w:t xml:space="preserve">Ad 3.1. </w:t>
      </w:r>
      <w:r>
        <w:rPr>
          <w:rFonts w:ascii="Calibri" w:hAnsi="Calibri"/>
          <w:b/>
          <w:bCs/>
        </w:rPr>
        <w:t>Ceník služeb KCHTŠ</w:t>
      </w:r>
      <w:r w:rsidR="00E01DD2">
        <w:rPr>
          <w:rFonts w:ascii="Calibri" w:hAnsi="Calibri"/>
          <w:b/>
          <w:bCs/>
        </w:rPr>
        <w:t xml:space="preserve"> – </w:t>
      </w:r>
      <w:r w:rsidR="004425A8" w:rsidRPr="004425A8">
        <w:rPr>
          <w:rFonts w:ascii="Calibri" w:hAnsi="Calibri"/>
          <w:b/>
          <w:bCs/>
        </w:rPr>
        <w:t xml:space="preserve">POPLATKY JSOU PLATNÉ </w:t>
      </w:r>
      <w:proofErr w:type="gramStart"/>
      <w:r w:rsidR="004425A8" w:rsidRPr="004425A8">
        <w:rPr>
          <w:rFonts w:ascii="Calibri" w:hAnsi="Calibri"/>
          <w:b/>
          <w:bCs/>
        </w:rPr>
        <w:t>OD 1. 1.  2024</w:t>
      </w:r>
      <w:proofErr w:type="gramEnd"/>
    </w:p>
    <w:tbl>
      <w:tblPr>
        <w:tblW w:w="9050" w:type="dxa"/>
        <w:tblInd w:w="-32" w:type="dxa"/>
        <w:tblLayout w:type="fixed"/>
        <w:tblCellMar>
          <w:left w:w="10" w:type="dxa"/>
          <w:right w:w="10" w:type="dxa"/>
        </w:tblCellMar>
        <w:tblLook w:val="0000" w:firstRow="0" w:lastRow="0" w:firstColumn="0" w:lastColumn="0" w:noHBand="0" w:noVBand="0"/>
      </w:tblPr>
      <w:tblGrid>
        <w:gridCol w:w="3897"/>
        <w:gridCol w:w="1875"/>
        <w:gridCol w:w="1536"/>
        <w:gridCol w:w="1742"/>
      </w:tblGrid>
      <w:tr w:rsidR="000B7670" w14:paraId="38013E05" w14:textId="77777777" w:rsidTr="00E23D36">
        <w:trPr>
          <w:trHeight w:val="745"/>
        </w:trPr>
        <w:tc>
          <w:tcPr>
            <w:tcW w:w="3897" w:type="dxa"/>
            <w:tcBorders>
              <w:top w:val="double" w:sz="2" w:space="0" w:color="000000"/>
              <w:left w:val="double" w:sz="2" w:space="0" w:color="000000"/>
              <w:bottom w:val="single" w:sz="8" w:space="0" w:color="000000"/>
            </w:tcBorders>
            <w:shd w:val="clear" w:color="auto" w:fill="E0E0E0"/>
            <w:tcMar>
              <w:top w:w="0" w:type="dxa"/>
              <w:left w:w="70" w:type="dxa"/>
              <w:bottom w:w="0" w:type="dxa"/>
              <w:right w:w="70" w:type="dxa"/>
            </w:tcMar>
            <w:vAlign w:val="bottom"/>
          </w:tcPr>
          <w:p w14:paraId="5A3CFF29" w14:textId="77777777" w:rsidR="000B7670" w:rsidRDefault="006A60FB">
            <w:pPr>
              <w:pStyle w:val="Standard"/>
              <w:rPr>
                <w:rFonts w:ascii="Calibri" w:hAnsi="Calibri" w:cs="Arial"/>
                <w:b/>
                <w:bCs/>
                <w:sz w:val="20"/>
                <w:szCs w:val="20"/>
              </w:rPr>
            </w:pPr>
            <w:r>
              <w:rPr>
                <w:rFonts w:ascii="Calibri" w:hAnsi="Calibri" w:cs="Arial"/>
                <w:b/>
                <w:bCs/>
                <w:sz w:val="20"/>
                <w:szCs w:val="20"/>
              </w:rPr>
              <w:t>Položka</w:t>
            </w:r>
          </w:p>
        </w:tc>
        <w:tc>
          <w:tcPr>
            <w:tcW w:w="1875" w:type="dxa"/>
            <w:tcBorders>
              <w:top w:val="double" w:sz="2" w:space="0" w:color="000000"/>
              <w:left w:val="single" w:sz="8" w:space="0" w:color="000000"/>
              <w:bottom w:val="single" w:sz="8" w:space="0" w:color="000000"/>
            </w:tcBorders>
            <w:shd w:val="clear" w:color="auto" w:fill="E0E0E0"/>
            <w:tcMar>
              <w:top w:w="0" w:type="dxa"/>
              <w:left w:w="70" w:type="dxa"/>
              <w:bottom w:w="0" w:type="dxa"/>
              <w:right w:w="70" w:type="dxa"/>
            </w:tcMar>
            <w:vAlign w:val="bottom"/>
          </w:tcPr>
          <w:p w14:paraId="71159FA2"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 xml:space="preserve">Standardní </w:t>
            </w:r>
            <w:r>
              <w:rPr>
                <w:rFonts w:ascii="Calibri" w:hAnsi="Calibri" w:cs="Arial"/>
                <w:b/>
                <w:bCs/>
                <w:sz w:val="20"/>
                <w:szCs w:val="20"/>
              </w:rPr>
              <w:br/>
              <w:t>cena</w:t>
            </w:r>
          </w:p>
          <w:p w14:paraId="6599FE96" w14:textId="77777777" w:rsidR="000B7670" w:rsidRDefault="006A60FB">
            <w:pPr>
              <w:pStyle w:val="Standard"/>
              <w:jc w:val="center"/>
              <w:rPr>
                <w:rFonts w:ascii="Calibri" w:hAnsi="Calibri"/>
              </w:rPr>
            </w:pPr>
            <w:r>
              <w:rPr>
                <w:rFonts w:ascii="Calibri" w:hAnsi="Calibri" w:cs="Arial"/>
                <w:b/>
                <w:bCs/>
                <w:sz w:val="20"/>
                <w:szCs w:val="20"/>
              </w:rPr>
              <w:t>v Kč</w:t>
            </w:r>
          </w:p>
        </w:tc>
        <w:tc>
          <w:tcPr>
            <w:tcW w:w="1536" w:type="dxa"/>
            <w:tcBorders>
              <w:top w:val="double" w:sz="2" w:space="0" w:color="000000"/>
              <w:left w:val="single" w:sz="4" w:space="0" w:color="000000"/>
              <w:bottom w:val="single" w:sz="8" w:space="0" w:color="000000"/>
            </w:tcBorders>
            <w:shd w:val="clear" w:color="auto" w:fill="E0E0E0"/>
            <w:tcMar>
              <w:top w:w="0" w:type="dxa"/>
              <w:left w:w="70" w:type="dxa"/>
              <w:bottom w:w="0" w:type="dxa"/>
              <w:right w:w="70" w:type="dxa"/>
            </w:tcMar>
            <w:vAlign w:val="bottom"/>
          </w:tcPr>
          <w:p w14:paraId="5FC8C0B1"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Sleva pro členy</w:t>
            </w:r>
          </w:p>
          <w:p w14:paraId="33953E56"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v %</w:t>
            </w:r>
          </w:p>
        </w:tc>
        <w:tc>
          <w:tcPr>
            <w:tcW w:w="1742" w:type="dxa"/>
            <w:tcBorders>
              <w:top w:val="double" w:sz="2" w:space="0" w:color="000000"/>
              <w:left w:val="single" w:sz="4" w:space="0" w:color="000000"/>
              <w:bottom w:val="single" w:sz="8" w:space="0" w:color="000000"/>
              <w:right w:val="double" w:sz="2" w:space="0" w:color="000000"/>
            </w:tcBorders>
            <w:shd w:val="clear" w:color="auto" w:fill="E0E0E0"/>
            <w:tcMar>
              <w:top w:w="0" w:type="dxa"/>
              <w:left w:w="70" w:type="dxa"/>
              <w:bottom w:w="0" w:type="dxa"/>
              <w:right w:w="70" w:type="dxa"/>
            </w:tcMar>
            <w:vAlign w:val="bottom"/>
          </w:tcPr>
          <w:p w14:paraId="7F8542A1"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Cena po slevě</w:t>
            </w:r>
          </w:p>
          <w:p w14:paraId="365A0F14"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v Kč</w:t>
            </w:r>
          </w:p>
        </w:tc>
      </w:tr>
      <w:tr w:rsidR="000B7670" w14:paraId="14B41B98" w14:textId="77777777" w:rsidTr="00E23D36">
        <w:trPr>
          <w:trHeight w:val="255"/>
        </w:trPr>
        <w:tc>
          <w:tcPr>
            <w:tcW w:w="3897" w:type="dxa"/>
            <w:tcBorders>
              <w:top w:val="single" w:sz="8" w:space="0" w:color="000000"/>
              <w:left w:val="double" w:sz="2" w:space="0" w:color="000000"/>
              <w:bottom w:val="single" w:sz="4" w:space="0" w:color="000000"/>
            </w:tcBorders>
            <w:tcMar>
              <w:top w:w="0" w:type="dxa"/>
              <w:left w:w="70" w:type="dxa"/>
              <w:bottom w:w="0" w:type="dxa"/>
              <w:right w:w="70" w:type="dxa"/>
            </w:tcMar>
            <w:vAlign w:val="bottom"/>
          </w:tcPr>
          <w:p w14:paraId="22B511CC" w14:textId="77777777" w:rsidR="000B7670" w:rsidRDefault="006A60FB">
            <w:pPr>
              <w:pStyle w:val="Standard"/>
              <w:rPr>
                <w:rFonts w:ascii="Calibri" w:hAnsi="Calibri" w:cs="Arial"/>
                <w:sz w:val="20"/>
                <w:szCs w:val="20"/>
              </w:rPr>
            </w:pPr>
            <w:r>
              <w:rPr>
                <w:rFonts w:ascii="Calibri" w:hAnsi="Calibri" w:cs="Arial"/>
                <w:sz w:val="20"/>
                <w:szCs w:val="20"/>
              </w:rPr>
              <w:t>Členský příspěvek</w:t>
            </w:r>
          </w:p>
        </w:tc>
        <w:tc>
          <w:tcPr>
            <w:tcW w:w="1875" w:type="dxa"/>
            <w:tcBorders>
              <w:top w:val="single" w:sz="8" w:space="0" w:color="000000"/>
              <w:left w:val="single" w:sz="8" w:space="0" w:color="000000"/>
              <w:bottom w:val="single" w:sz="4" w:space="0" w:color="000000"/>
            </w:tcBorders>
            <w:tcMar>
              <w:top w:w="0" w:type="dxa"/>
              <w:left w:w="70" w:type="dxa"/>
              <w:bottom w:w="0" w:type="dxa"/>
              <w:right w:w="70" w:type="dxa"/>
            </w:tcMar>
            <w:vAlign w:val="bottom"/>
          </w:tcPr>
          <w:p w14:paraId="177879A2" w14:textId="77777777" w:rsidR="000B7670" w:rsidRDefault="006A60FB">
            <w:pPr>
              <w:pStyle w:val="Standard"/>
              <w:ind w:right="658"/>
              <w:jc w:val="right"/>
              <w:rPr>
                <w:rFonts w:ascii="Calibri" w:hAnsi="Calibri" w:cs="Arial"/>
                <w:sz w:val="20"/>
                <w:szCs w:val="20"/>
              </w:rPr>
            </w:pPr>
            <w:r>
              <w:rPr>
                <w:rFonts w:ascii="Calibri" w:hAnsi="Calibri" w:cs="Arial"/>
                <w:sz w:val="20"/>
                <w:szCs w:val="20"/>
              </w:rPr>
              <w:t>500,-</w:t>
            </w:r>
          </w:p>
        </w:tc>
        <w:tc>
          <w:tcPr>
            <w:tcW w:w="1536" w:type="dxa"/>
            <w:tcBorders>
              <w:top w:val="single" w:sz="8" w:space="0" w:color="000000"/>
              <w:left w:val="single" w:sz="4" w:space="0" w:color="000000"/>
              <w:bottom w:val="single" w:sz="4" w:space="0" w:color="000000"/>
            </w:tcBorders>
            <w:tcMar>
              <w:top w:w="0" w:type="dxa"/>
              <w:left w:w="70" w:type="dxa"/>
              <w:bottom w:w="0" w:type="dxa"/>
              <w:right w:w="70" w:type="dxa"/>
            </w:tcMar>
            <w:vAlign w:val="bottom"/>
          </w:tcPr>
          <w:p w14:paraId="03DEEA03" w14:textId="77777777" w:rsidR="000B7670" w:rsidRDefault="006A60FB">
            <w:pPr>
              <w:pStyle w:val="Standard"/>
              <w:ind w:right="564"/>
              <w:jc w:val="right"/>
              <w:rPr>
                <w:rFonts w:ascii="Calibri" w:hAnsi="Calibri" w:cs="Arial"/>
                <w:sz w:val="20"/>
                <w:szCs w:val="20"/>
              </w:rPr>
            </w:pPr>
            <w:r>
              <w:rPr>
                <w:rFonts w:ascii="Calibri" w:hAnsi="Calibri" w:cs="Arial"/>
                <w:sz w:val="20"/>
                <w:szCs w:val="20"/>
              </w:rPr>
              <w:t>0</w:t>
            </w:r>
          </w:p>
        </w:tc>
        <w:tc>
          <w:tcPr>
            <w:tcW w:w="1742" w:type="dxa"/>
            <w:tcBorders>
              <w:top w:val="single" w:sz="8" w:space="0" w:color="000000"/>
              <w:left w:val="single" w:sz="4" w:space="0" w:color="000000"/>
              <w:bottom w:val="single" w:sz="4" w:space="0" w:color="000000"/>
              <w:right w:val="double" w:sz="2" w:space="0" w:color="000000"/>
            </w:tcBorders>
            <w:tcMar>
              <w:top w:w="0" w:type="dxa"/>
              <w:left w:w="70" w:type="dxa"/>
              <w:bottom w:w="0" w:type="dxa"/>
              <w:right w:w="70" w:type="dxa"/>
            </w:tcMar>
            <w:vAlign w:val="bottom"/>
          </w:tcPr>
          <w:p w14:paraId="19C4245F" w14:textId="2B0CA3FB" w:rsidR="000B7670" w:rsidRDefault="008D4DFE">
            <w:pPr>
              <w:pStyle w:val="Standard"/>
              <w:ind w:right="254"/>
              <w:jc w:val="right"/>
              <w:rPr>
                <w:rFonts w:ascii="Calibri" w:hAnsi="Calibri" w:cs="Arial"/>
                <w:sz w:val="20"/>
                <w:szCs w:val="20"/>
              </w:rPr>
            </w:pPr>
            <w:r>
              <w:rPr>
                <w:rFonts w:ascii="Calibri" w:hAnsi="Calibri" w:cs="Arial"/>
                <w:sz w:val="20"/>
                <w:szCs w:val="20"/>
              </w:rPr>
              <w:t>5</w:t>
            </w:r>
            <w:r w:rsidR="006A60FB">
              <w:rPr>
                <w:rFonts w:ascii="Calibri" w:hAnsi="Calibri" w:cs="Arial"/>
                <w:sz w:val="20"/>
                <w:szCs w:val="20"/>
              </w:rPr>
              <w:t>00,-</w:t>
            </w:r>
          </w:p>
        </w:tc>
      </w:tr>
      <w:tr w:rsidR="000B7670" w14:paraId="43BBC5C2" w14:textId="77777777" w:rsidTr="00E23D36">
        <w:trPr>
          <w:trHeight w:val="255"/>
        </w:trPr>
        <w:tc>
          <w:tcPr>
            <w:tcW w:w="3897" w:type="dxa"/>
            <w:tcBorders>
              <w:top w:val="single" w:sz="4" w:space="0" w:color="000000"/>
              <w:left w:val="double" w:sz="2" w:space="0" w:color="000000"/>
              <w:bottom w:val="single" w:sz="4" w:space="0" w:color="000000"/>
            </w:tcBorders>
            <w:tcMar>
              <w:top w:w="0" w:type="dxa"/>
              <w:left w:w="70" w:type="dxa"/>
              <w:bottom w:w="0" w:type="dxa"/>
              <w:right w:w="70" w:type="dxa"/>
            </w:tcMar>
            <w:vAlign w:val="bottom"/>
          </w:tcPr>
          <w:p w14:paraId="5C9349D8" w14:textId="77777777" w:rsidR="000B7670" w:rsidRDefault="006A60FB">
            <w:pPr>
              <w:pStyle w:val="Standard"/>
              <w:rPr>
                <w:rFonts w:ascii="Calibri" w:hAnsi="Calibri" w:cs="Arial"/>
                <w:sz w:val="20"/>
                <w:szCs w:val="20"/>
              </w:rPr>
            </w:pPr>
            <w:r>
              <w:rPr>
                <w:rFonts w:ascii="Calibri" w:hAnsi="Calibri" w:cs="Arial"/>
                <w:sz w:val="20"/>
                <w:szCs w:val="20"/>
              </w:rPr>
              <w:t>Snížený členský příspěvek</w:t>
            </w:r>
          </w:p>
        </w:tc>
        <w:tc>
          <w:tcPr>
            <w:tcW w:w="1875" w:type="dxa"/>
            <w:tcBorders>
              <w:top w:val="single" w:sz="4" w:space="0" w:color="000000"/>
              <w:left w:val="single" w:sz="8" w:space="0" w:color="000000"/>
              <w:bottom w:val="single" w:sz="4" w:space="0" w:color="000000"/>
            </w:tcBorders>
            <w:tcMar>
              <w:top w:w="0" w:type="dxa"/>
              <w:left w:w="70" w:type="dxa"/>
              <w:bottom w:w="0" w:type="dxa"/>
              <w:right w:w="70" w:type="dxa"/>
            </w:tcMar>
            <w:vAlign w:val="bottom"/>
          </w:tcPr>
          <w:p w14:paraId="1984C314" w14:textId="77777777" w:rsidR="000B7670" w:rsidRDefault="006A60FB">
            <w:pPr>
              <w:pStyle w:val="Standard"/>
              <w:ind w:right="658"/>
              <w:jc w:val="right"/>
              <w:rPr>
                <w:rFonts w:ascii="Calibri" w:hAnsi="Calibri" w:cs="Arial"/>
                <w:sz w:val="20"/>
                <w:szCs w:val="20"/>
              </w:rPr>
            </w:pPr>
            <w:r>
              <w:rPr>
                <w:rFonts w:ascii="Calibri" w:hAnsi="Calibri" w:cs="Arial"/>
                <w:sz w:val="20"/>
                <w:szCs w:val="20"/>
              </w:rPr>
              <w:t>250,-</w:t>
            </w:r>
          </w:p>
        </w:tc>
        <w:tc>
          <w:tcPr>
            <w:tcW w:w="153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53CA76A" w14:textId="77777777" w:rsidR="000B7670" w:rsidRDefault="006A60FB">
            <w:pPr>
              <w:pStyle w:val="Standard"/>
              <w:ind w:right="564"/>
              <w:jc w:val="right"/>
              <w:rPr>
                <w:rFonts w:ascii="Calibri" w:hAnsi="Calibri" w:cs="Arial"/>
                <w:sz w:val="20"/>
                <w:szCs w:val="20"/>
              </w:rPr>
            </w:pPr>
            <w:r>
              <w:rPr>
                <w:rFonts w:ascii="Calibri" w:hAnsi="Calibri" w:cs="Arial"/>
                <w:sz w:val="20"/>
                <w:szCs w:val="20"/>
              </w:rPr>
              <w:t>0</w:t>
            </w:r>
          </w:p>
        </w:tc>
        <w:tc>
          <w:tcPr>
            <w:tcW w:w="1742"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vAlign w:val="bottom"/>
          </w:tcPr>
          <w:p w14:paraId="52EF5C7B" w14:textId="77777777" w:rsidR="000B7670" w:rsidRDefault="006A60FB">
            <w:pPr>
              <w:pStyle w:val="Standard"/>
              <w:ind w:right="254"/>
              <w:jc w:val="right"/>
              <w:rPr>
                <w:rFonts w:ascii="Calibri" w:hAnsi="Calibri" w:cs="Arial"/>
                <w:sz w:val="20"/>
                <w:szCs w:val="20"/>
              </w:rPr>
            </w:pPr>
            <w:r>
              <w:rPr>
                <w:rFonts w:ascii="Calibri" w:hAnsi="Calibri" w:cs="Arial"/>
                <w:sz w:val="20"/>
                <w:szCs w:val="20"/>
              </w:rPr>
              <w:t>250,-</w:t>
            </w:r>
          </w:p>
        </w:tc>
      </w:tr>
      <w:tr w:rsidR="000B7670" w14:paraId="2FAE5949" w14:textId="77777777" w:rsidTr="00E23D36">
        <w:trPr>
          <w:trHeight w:val="255"/>
        </w:trPr>
        <w:tc>
          <w:tcPr>
            <w:tcW w:w="3897" w:type="dxa"/>
            <w:tcBorders>
              <w:top w:val="single" w:sz="4" w:space="0" w:color="000000"/>
              <w:left w:val="double" w:sz="2" w:space="0" w:color="000000"/>
              <w:bottom w:val="single" w:sz="4" w:space="0" w:color="000000"/>
            </w:tcBorders>
            <w:tcMar>
              <w:top w:w="0" w:type="dxa"/>
              <w:left w:w="70" w:type="dxa"/>
              <w:bottom w:w="0" w:type="dxa"/>
              <w:right w:w="70" w:type="dxa"/>
            </w:tcMar>
            <w:vAlign w:val="bottom"/>
          </w:tcPr>
          <w:p w14:paraId="159E6C9C" w14:textId="77777777" w:rsidR="000B7670" w:rsidRDefault="006A60FB">
            <w:pPr>
              <w:pStyle w:val="Standard"/>
              <w:rPr>
                <w:rFonts w:ascii="Calibri" w:hAnsi="Calibri" w:cs="Arial"/>
                <w:sz w:val="20"/>
                <w:szCs w:val="20"/>
              </w:rPr>
            </w:pPr>
            <w:r>
              <w:rPr>
                <w:rFonts w:ascii="Calibri" w:hAnsi="Calibri" w:cs="Arial"/>
                <w:sz w:val="20"/>
                <w:szCs w:val="20"/>
              </w:rPr>
              <w:t>Nový člen – zápisné a členský příspěvek</w:t>
            </w:r>
          </w:p>
        </w:tc>
        <w:tc>
          <w:tcPr>
            <w:tcW w:w="1875" w:type="dxa"/>
            <w:tcBorders>
              <w:top w:val="single" w:sz="4" w:space="0" w:color="000000"/>
              <w:left w:val="single" w:sz="8" w:space="0" w:color="000000"/>
              <w:bottom w:val="single" w:sz="4" w:space="0" w:color="000000"/>
            </w:tcBorders>
            <w:tcMar>
              <w:top w:w="0" w:type="dxa"/>
              <w:left w:w="70" w:type="dxa"/>
              <w:bottom w:w="0" w:type="dxa"/>
              <w:right w:w="70" w:type="dxa"/>
            </w:tcMar>
            <w:vAlign w:val="center"/>
          </w:tcPr>
          <w:p w14:paraId="79B95AEF" w14:textId="2D12F987" w:rsidR="000B7670" w:rsidRDefault="004425A8" w:rsidP="00E23D36">
            <w:pPr>
              <w:pStyle w:val="Standard"/>
              <w:ind w:right="658"/>
              <w:jc w:val="right"/>
              <w:rPr>
                <w:rFonts w:ascii="Calibri" w:hAnsi="Calibri" w:cs="Arial"/>
                <w:sz w:val="20"/>
                <w:szCs w:val="20"/>
              </w:rPr>
            </w:pPr>
            <w:r>
              <w:rPr>
                <w:rFonts w:ascii="Calibri" w:hAnsi="Calibri" w:cs="Arial"/>
                <w:sz w:val="20"/>
                <w:szCs w:val="20"/>
              </w:rPr>
              <w:t>5</w:t>
            </w:r>
            <w:r w:rsidR="008D4DFE">
              <w:rPr>
                <w:rFonts w:ascii="Calibri" w:hAnsi="Calibri" w:cs="Arial"/>
                <w:sz w:val="20"/>
                <w:szCs w:val="20"/>
              </w:rPr>
              <w:t>00</w:t>
            </w:r>
            <w:r w:rsidR="006A60FB">
              <w:rPr>
                <w:rFonts w:ascii="Calibri" w:hAnsi="Calibri" w:cs="Arial"/>
                <w:sz w:val="20"/>
                <w:szCs w:val="20"/>
              </w:rPr>
              <w:t>,-</w:t>
            </w:r>
            <w:r>
              <w:rPr>
                <w:rFonts w:ascii="Calibri" w:hAnsi="Calibri" w:cs="Arial"/>
                <w:sz w:val="20"/>
                <w:szCs w:val="20"/>
              </w:rPr>
              <w:t>+100,-</w:t>
            </w:r>
          </w:p>
        </w:tc>
        <w:tc>
          <w:tcPr>
            <w:tcW w:w="153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6E280DA" w14:textId="77777777" w:rsidR="000B7670" w:rsidRDefault="006A60FB">
            <w:pPr>
              <w:pStyle w:val="Standard"/>
              <w:ind w:right="564"/>
              <w:jc w:val="right"/>
              <w:rPr>
                <w:rFonts w:ascii="Calibri" w:hAnsi="Calibri" w:cs="Arial"/>
                <w:sz w:val="20"/>
                <w:szCs w:val="20"/>
              </w:rPr>
            </w:pPr>
            <w:r>
              <w:rPr>
                <w:rFonts w:ascii="Calibri" w:hAnsi="Calibri" w:cs="Arial"/>
                <w:sz w:val="20"/>
                <w:szCs w:val="20"/>
              </w:rPr>
              <w:t>0</w:t>
            </w:r>
          </w:p>
        </w:tc>
        <w:tc>
          <w:tcPr>
            <w:tcW w:w="1742"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vAlign w:val="bottom"/>
          </w:tcPr>
          <w:p w14:paraId="4A76191D" w14:textId="76E60F21" w:rsidR="000B7670" w:rsidRDefault="008D4DFE" w:rsidP="008D4DFE">
            <w:pPr>
              <w:pStyle w:val="Standard"/>
              <w:ind w:right="254"/>
              <w:jc w:val="right"/>
              <w:rPr>
                <w:rFonts w:ascii="Calibri" w:hAnsi="Calibri" w:cs="Arial"/>
                <w:sz w:val="20"/>
                <w:szCs w:val="20"/>
              </w:rPr>
            </w:pPr>
            <w:r>
              <w:rPr>
                <w:rFonts w:ascii="Calibri" w:hAnsi="Calibri" w:cs="Arial"/>
                <w:sz w:val="20"/>
                <w:szCs w:val="20"/>
              </w:rPr>
              <w:t>600</w:t>
            </w:r>
            <w:r w:rsidR="006A60FB">
              <w:rPr>
                <w:rFonts w:ascii="Calibri" w:hAnsi="Calibri" w:cs="Arial"/>
                <w:sz w:val="20"/>
                <w:szCs w:val="20"/>
              </w:rPr>
              <w:t>,-</w:t>
            </w:r>
          </w:p>
        </w:tc>
      </w:tr>
      <w:tr w:rsidR="000B7670" w14:paraId="78D6FF84" w14:textId="77777777" w:rsidTr="00E23D36">
        <w:trPr>
          <w:trHeight w:val="255"/>
        </w:trPr>
        <w:tc>
          <w:tcPr>
            <w:tcW w:w="3897" w:type="dxa"/>
            <w:tcBorders>
              <w:top w:val="single" w:sz="4" w:space="0" w:color="000000"/>
              <w:left w:val="double" w:sz="2" w:space="0" w:color="000000"/>
              <w:bottom w:val="single" w:sz="4" w:space="0" w:color="000000"/>
            </w:tcBorders>
            <w:tcMar>
              <w:top w:w="0" w:type="dxa"/>
              <w:left w:w="70" w:type="dxa"/>
              <w:bottom w:w="0" w:type="dxa"/>
              <w:right w:w="70" w:type="dxa"/>
            </w:tcMar>
            <w:vAlign w:val="bottom"/>
          </w:tcPr>
          <w:p w14:paraId="4EA400A3" w14:textId="77777777" w:rsidR="000B7670" w:rsidRDefault="006A60FB">
            <w:pPr>
              <w:pStyle w:val="Standard"/>
              <w:rPr>
                <w:rFonts w:ascii="Calibri" w:hAnsi="Calibri" w:cs="Arial"/>
                <w:sz w:val="20"/>
                <w:szCs w:val="20"/>
              </w:rPr>
            </w:pPr>
            <w:r>
              <w:rPr>
                <w:rFonts w:ascii="Calibri" w:hAnsi="Calibri" w:cs="Arial"/>
                <w:sz w:val="20"/>
                <w:szCs w:val="20"/>
              </w:rPr>
              <w:t>Nový člen – zápisné a snížený členský příspěvek</w:t>
            </w:r>
          </w:p>
        </w:tc>
        <w:tc>
          <w:tcPr>
            <w:tcW w:w="1875" w:type="dxa"/>
            <w:tcBorders>
              <w:top w:val="single" w:sz="4" w:space="0" w:color="000000"/>
              <w:left w:val="single" w:sz="8" w:space="0" w:color="000000"/>
              <w:bottom w:val="single" w:sz="4" w:space="0" w:color="000000"/>
            </w:tcBorders>
            <w:tcMar>
              <w:top w:w="0" w:type="dxa"/>
              <w:left w:w="70" w:type="dxa"/>
              <w:bottom w:w="0" w:type="dxa"/>
              <w:right w:w="70" w:type="dxa"/>
            </w:tcMar>
            <w:vAlign w:val="center"/>
          </w:tcPr>
          <w:p w14:paraId="04B9531F" w14:textId="2A6DF880" w:rsidR="000B7670" w:rsidRDefault="004425A8" w:rsidP="00E23D36">
            <w:pPr>
              <w:pStyle w:val="Standard"/>
              <w:ind w:right="658"/>
              <w:jc w:val="right"/>
              <w:rPr>
                <w:rFonts w:ascii="Calibri" w:hAnsi="Calibri" w:cs="Arial"/>
                <w:sz w:val="20"/>
                <w:szCs w:val="20"/>
              </w:rPr>
            </w:pPr>
            <w:r>
              <w:rPr>
                <w:rFonts w:ascii="Calibri" w:hAnsi="Calibri" w:cs="Arial"/>
                <w:sz w:val="20"/>
                <w:szCs w:val="20"/>
              </w:rPr>
              <w:t>2</w:t>
            </w:r>
            <w:r w:rsidR="006A60FB">
              <w:rPr>
                <w:rFonts w:ascii="Calibri" w:hAnsi="Calibri" w:cs="Arial"/>
                <w:sz w:val="20"/>
                <w:szCs w:val="20"/>
              </w:rPr>
              <w:t>50,-</w:t>
            </w:r>
            <w:r>
              <w:rPr>
                <w:rFonts w:ascii="Calibri" w:hAnsi="Calibri" w:cs="Arial"/>
                <w:sz w:val="20"/>
                <w:szCs w:val="20"/>
              </w:rPr>
              <w:t>+ 100,-</w:t>
            </w:r>
          </w:p>
        </w:tc>
        <w:tc>
          <w:tcPr>
            <w:tcW w:w="153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4B680EF" w14:textId="77777777" w:rsidR="000B7670" w:rsidRDefault="006A60FB">
            <w:pPr>
              <w:pStyle w:val="Standard"/>
              <w:ind w:right="564"/>
              <w:jc w:val="right"/>
              <w:rPr>
                <w:rFonts w:ascii="Calibri" w:hAnsi="Calibri" w:cs="Arial"/>
                <w:sz w:val="20"/>
                <w:szCs w:val="20"/>
              </w:rPr>
            </w:pPr>
            <w:r>
              <w:rPr>
                <w:rFonts w:ascii="Calibri" w:hAnsi="Calibri" w:cs="Arial"/>
                <w:sz w:val="20"/>
                <w:szCs w:val="20"/>
              </w:rPr>
              <w:t>0</w:t>
            </w:r>
          </w:p>
        </w:tc>
        <w:tc>
          <w:tcPr>
            <w:tcW w:w="1742"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vAlign w:val="bottom"/>
          </w:tcPr>
          <w:p w14:paraId="787D4542" w14:textId="663FC795" w:rsidR="000B7670" w:rsidRDefault="008D4DFE">
            <w:pPr>
              <w:pStyle w:val="Standard"/>
              <w:ind w:right="254"/>
              <w:jc w:val="right"/>
              <w:rPr>
                <w:rFonts w:ascii="Calibri" w:hAnsi="Calibri" w:cs="Arial"/>
                <w:sz w:val="20"/>
                <w:szCs w:val="20"/>
              </w:rPr>
            </w:pPr>
            <w:r>
              <w:rPr>
                <w:rFonts w:ascii="Calibri" w:hAnsi="Calibri" w:cs="Arial"/>
                <w:sz w:val="20"/>
                <w:szCs w:val="20"/>
              </w:rPr>
              <w:t>3</w:t>
            </w:r>
            <w:r w:rsidR="006A60FB">
              <w:rPr>
                <w:rFonts w:ascii="Calibri" w:hAnsi="Calibri" w:cs="Arial"/>
                <w:sz w:val="20"/>
                <w:szCs w:val="20"/>
              </w:rPr>
              <w:t>50,-</w:t>
            </w:r>
          </w:p>
        </w:tc>
      </w:tr>
      <w:tr w:rsidR="000B7670" w14:paraId="6B025B24" w14:textId="77777777" w:rsidTr="00E23D36">
        <w:trPr>
          <w:trHeight w:val="255"/>
        </w:trPr>
        <w:tc>
          <w:tcPr>
            <w:tcW w:w="3897" w:type="dxa"/>
            <w:tcBorders>
              <w:top w:val="single" w:sz="4" w:space="0" w:color="000000"/>
              <w:left w:val="double" w:sz="2" w:space="0" w:color="000000"/>
              <w:bottom w:val="single" w:sz="4" w:space="0" w:color="000000"/>
            </w:tcBorders>
            <w:tcMar>
              <w:top w:w="0" w:type="dxa"/>
              <w:left w:w="70" w:type="dxa"/>
              <w:bottom w:w="0" w:type="dxa"/>
              <w:right w:w="70" w:type="dxa"/>
            </w:tcMar>
            <w:vAlign w:val="bottom"/>
          </w:tcPr>
          <w:p w14:paraId="6B15659C" w14:textId="77777777" w:rsidR="000B7670" w:rsidRDefault="006A60FB">
            <w:pPr>
              <w:pStyle w:val="Standard"/>
              <w:rPr>
                <w:rFonts w:ascii="Calibri" w:hAnsi="Calibri"/>
              </w:rPr>
            </w:pPr>
            <w:r>
              <w:rPr>
                <w:rFonts w:ascii="Calibri" w:hAnsi="Calibri" w:cs="Arial"/>
                <w:sz w:val="20"/>
                <w:szCs w:val="20"/>
              </w:rPr>
              <w:t>Vystavení krycího listu</w:t>
            </w:r>
          </w:p>
        </w:tc>
        <w:tc>
          <w:tcPr>
            <w:tcW w:w="1875" w:type="dxa"/>
            <w:tcBorders>
              <w:top w:val="single" w:sz="4" w:space="0" w:color="000000"/>
              <w:left w:val="single" w:sz="8" w:space="0" w:color="000000"/>
              <w:bottom w:val="single" w:sz="4" w:space="0" w:color="000000"/>
            </w:tcBorders>
            <w:tcMar>
              <w:top w:w="0" w:type="dxa"/>
              <w:left w:w="70" w:type="dxa"/>
              <w:bottom w:w="0" w:type="dxa"/>
              <w:right w:w="70" w:type="dxa"/>
            </w:tcMar>
            <w:vAlign w:val="bottom"/>
          </w:tcPr>
          <w:p w14:paraId="2EE7F8D9" w14:textId="77777777" w:rsidR="000B7670" w:rsidRDefault="006A60FB">
            <w:pPr>
              <w:pStyle w:val="Standard"/>
              <w:ind w:right="658"/>
              <w:jc w:val="right"/>
              <w:rPr>
                <w:rFonts w:ascii="Calibri" w:hAnsi="Calibri" w:cs="Arial"/>
                <w:sz w:val="20"/>
                <w:szCs w:val="20"/>
              </w:rPr>
            </w:pPr>
            <w:r>
              <w:rPr>
                <w:rFonts w:ascii="Calibri" w:hAnsi="Calibri" w:cs="Arial"/>
                <w:sz w:val="20"/>
                <w:szCs w:val="20"/>
              </w:rPr>
              <w:t>0,-</w:t>
            </w:r>
          </w:p>
        </w:tc>
        <w:tc>
          <w:tcPr>
            <w:tcW w:w="153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4427B52" w14:textId="77777777" w:rsidR="000B7670" w:rsidRDefault="006A60FB">
            <w:pPr>
              <w:pStyle w:val="Standard"/>
              <w:ind w:right="564"/>
              <w:jc w:val="right"/>
              <w:rPr>
                <w:rFonts w:ascii="Calibri" w:hAnsi="Calibri" w:cs="Arial"/>
                <w:b/>
                <w:sz w:val="20"/>
                <w:szCs w:val="20"/>
              </w:rPr>
            </w:pPr>
            <w:r>
              <w:rPr>
                <w:rFonts w:ascii="Calibri" w:hAnsi="Calibri" w:cs="Arial"/>
                <w:b/>
                <w:sz w:val="20"/>
                <w:szCs w:val="20"/>
              </w:rPr>
              <w:t>X</w:t>
            </w:r>
          </w:p>
        </w:tc>
        <w:tc>
          <w:tcPr>
            <w:tcW w:w="1742"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vAlign w:val="bottom"/>
          </w:tcPr>
          <w:p w14:paraId="5581AE23" w14:textId="77777777" w:rsidR="000B7670" w:rsidRDefault="006A60FB">
            <w:pPr>
              <w:pStyle w:val="Standard"/>
              <w:ind w:right="254"/>
              <w:jc w:val="right"/>
              <w:rPr>
                <w:rFonts w:ascii="Calibri" w:hAnsi="Calibri" w:cs="Arial"/>
                <w:sz w:val="20"/>
                <w:szCs w:val="20"/>
              </w:rPr>
            </w:pPr>
            <w:r>
              <w:rPr>
                <w:rFonts w:ascii="Calibri" w:hAnsi="Calibri" w:cs="Arial"/>
                <w:sz w:val="20"/>
                <w:szCs w:val="20"/>
              </w:rPr>
              <w:t>0,-</w:t>
            </w:r>
          </w:p>
        </w:tc>
      </w:tr>
      <w:tr w:rsidR="000B7670" w14:paraId="1C677F28" w14:textId="77777777" w:rsidTr="00E23D36">
        <w:trPr>
          <w:trHeight w:val="255"/>
        </w:trPr>
        <w:tc>
          <w:tcPr>
            <w:tcW w:w="3897" w:type="dxa"/>
            <w:tcBorders>
              <w:top w:val="single" w:sz="4" w:space="0" w:color="000000"/>
              <w:left w:val="double" w:sz="2" w:space="0" w:color="000000"/>
              <w:bottom w:val="single" w:sz="4" w:space="0" w:color="000000"/>
            </w:tcBorders>
            <w:tcMar>
              <w:top w:w="0" w:type="dxa"/>
              <w:left w:w="70" w:type="dxa"/>
              <w:bottom w:w="0" w:type="dxa"/>
              <w:right w:w="70" w:type="dxa"/>
            </w:tcMar>
            <w:vAlign w:val="bottom"/>
          </w:tcPr>
          <w:p w14:paraId="546F5988" w14:textId="77777777" w:rsidR="000B7670" w:rsidRDefault="006A60FB">
            <w:pPr>
              <w:pStyle w:val="Standard"/>
              <w:rPr>
                <w:rFonts w:ascii="Calibri" w:hAnsi="Calibri" w:cs="Arial"/>
                <w:sz w:val="20"/>
                <w:szCs w:val="20"/>
              </w:rPr>
            </w:pPr>
            <w:r>
              <w:rPr>
                <w:rFonts w:ascii="Calibri" w:hAnsi="Calibri" w:cs="Arial"/>
                <w:sz w:val="20"/>
                <w:szCs w:val="20"/>
              </w:rPr>
              <w:t>Poplatek za každé zapsané štěně</w:t>
            </w:r>
          </w:p>
        </w:tc>
        <w:tc>
          <w:tcPr>
            <w:tcW w:w="1875" w:type="dxa"/>
            <w:tcBorders>
              <w:top w:val="single" w:sz="4" w:space="0" w:color="000000"/>
              <w:left w:val="single" w:sz="8" w:space="0" w:color="000000"/>
              <w:bottom w:val="single" w:sz="4" w:space="0" w:color="000000"/>
            </w:tcBorders>
            <w:tcMar>
              <w:top w:w="0" w:type="dxa"/>
              <w:left w:w="70" w:type="dxa"/>
              <w:bottom w:w="0" w:type="dxa"/>
              <w:right w:w="70" w:type="dxa"/>
            </w:tcMar>
            <w:vAlign w:val="bottom"/>
          </w:tcPr>
          <w:p w14:paraId="4ECA8E26" w14:textId="77777777" w:rsidR="000B7670" w:rsidRDefault="006A60FB">
            <w:pPr>
              <w:pStyle w:val="Standard"/>
              <w:ind w:right="658"/>
              <w:jc w:val="right"/>
              <w:rPr>
                <w:rFonts w:ascii="Calibri" w:hAnsi="Calibri" w:cs="Arial"/>
                <w:sz w:val="20"/>
                <w:szCs w:val="20"/>
              </w:rPr>
            </w:pPr>
            <w:r>
              <w:rPr>
                <w:rFonts w:ascii="Calibri" w:hAnsi="Calibri" w:cs="Arial"/>
                <w:sz w:val="20"/>
                <w:szCs w:val="20"/>
              </w:rPr>
              <w:t>2000,-</w:t>
            </w:r>
          </w:p>
        </w:tc>
        <w:tc>
          <w:tcPr>
            <w:tcW w:w="153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BBC162E" w14:textId="77777777" w:rsidR="000B7670" w:rsidRDefault="006A60FB">
            <w:pPr>
              <w:pStyle w:val="Standard"/>
              <w:ind w:right="564"/>
              <w:jc w:val="right"/>
              <w:rPr>
                <w:rFonts w:ascii="Calibri" w:hAnsi="Calibri" w:cs="Arial"/>
                <w:sz w:val="20"/>
                <w:szCs w:val="20"/>
              </w:rPr>
            </w:pPr>
            <w:r>
              <w:rPr>
                <w:rFonts w:ascii="Calibri" w:hAnsi="Calibri" w:cs="Arial"/>
                <w:sz w:val="20"/>
                <w:szCs w:val="20"/>
              </w:rPr>
              <w:t>90</w:t>
            </w:r>
          </w:p>
        </w:tc>
        <w:tc>
          <w:tcPr>
            <w:tcW w:w="1742"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vAlign w:val="bottom"/>
          </w:tcPr>
          <w:p w14:paraId="09ABBC67" w14:textId="77777777" w:rsidR="000B7670" w:rsidRDefault="006A60FB">
            <w:pPr>
              <w:pStyle w:val="Standard"/>
              <w:ind w:right="254"/>
              <w:jc w:val="right"/>
              <w:rPr>
                <w:rFonts w:ascii="Calibri" w:hAnsi="Calibri" w:cs="Arial"/>
                <w:sz w:val="20"/>
                <w:szCs w:val="20"/>
              </w:rPr>
            </w:pPr>
            <w:r>
              <w:rPr>
                <w:rFonts w:ascii="Calibri" w:hAnsi="Calibri" w:cs="Arial"/>
                <w:sz w:val="20"/>
                <w:szCs w:val="20"/>
              </w:rPr>
              <w:t>200,-</w:t>
            </w:r>
          </w:p>
        </w:tc>
      </w:tr>
      <w:tr w:rsidR="000B7670" w14:paraId="01E281B6" w14:textId="77777777" w:rsidTr="00E23D36">
        <w:trPr>
          <w:trHeight w:val="255"/>
        </w:trPr>
        <w:tc>
          <w:tcPr>
            <w:tcW w:w="3897" w:type="dxa"/>
            <w:tcBorders>
              <w:top w:val="single" w:sz="4" w:space="0" w:color="000000"/>
              <w:left w:val="double" w:sz="2" w:space="0" w:color="000000"/>
              <w:bottom w:val="single" w:sz="4" w:space="0" w:color="000000"/>
            </w:tcBorders>
            <w:tcMar>
              <w:top w:w="0" w:type="dxa"/>
              <w:left w:w="70" w:type="dxa"/>
              <w:bottom w:w="0" w:type="dxa"/>
              <w:right w:w="70" w:type="dxa"/>
            </w:tcMar>
            <w:vAlign w:val="bottom"/>
          </w:tcPr>
          <w:p w14:paraId="4985DCCD" w14:textId="77777777" w:rsidR="000B7670" w:rsidRDefault="006A60FB">
            <w:pPr>
              <w:pStyle w:val="Standard"/>
              <w:rPr>
                <w:rFonts w:ascii="Calibri" w:hAnsi="Calibri" w:cs="Arial"/>
                <w:sz w:val="20"/>
                <w:szCs w:val="20"/>
              </w:rPr>
            </w:pPr>
            <w:r>
              <w:rPr>
                <w:rFonts w:ascii="Calibri" w:hAnsi="Calibri" w:cs="Arial"/>
                <w:sz w:val="20"/>
                <w:szCs w:val="20"/>
              </w:rPr>
              <w:t>Poplatek za kontrolu vrhu Kč/km cesty</w:t>
            </w:r>
          </w:p>
        </w:tc>
        <w:tc>
          <w:tcPr>
            <w:tcW w:w="1875" w:type="dxa"/>
            <w:tcBorders>
              <w:top w:val="single" w:sz="4" w:space="0" w:color="000000"/>
              <w:left w:val="single" w:sz="8" w:space="0" w:color="000000"/>
              <w:bottom w:val="single" w:sz="4" w:space="0" w:color="000000"/>
            </w:tcBorders>
            <w:tcMar>
              <w:top w:w="0" w:type="dxa"/>
              <w:left w:w="70" w:type="dxa"/>
              <w:bottom w:w="0" w:type="dxa"/>
              <w:right w:w="70" w:type="dxa"/>
            </w:tcMar>
            <w:vAlign w:val="bottom"/>
          </w:tcPr>
          <w:p w14:paraId="2F7471F3" w14:textId="77777777" w:rsidR="000B7670" w:rsidRDefault="006A60FB">
            <w:pPr>
              <w:pStyle w:val="Standard"/>
              <w:ind w:right="658"/>
              <w:jc w:val="right"/>
              <w:rPr>
                <w:rFonts w:ascii="Calibri" w:hAnsi="Calibri" w:cs="Arial"/>
                <w:sz w:val="20"/>
                <w:szCs w:val="20"/>
              </w:rPr>
            </w:pPr>
            <w:r>
              <w:rPr>
                <w:rFonts w:ascii="Calibri" w:hAnsi="Calibri" w:cs="Arial"/>
                <w:sz w:val="20"/>
                <w:szCs w:val="20"/>
              </w:rPr>
              <w:t>45,-</w:t>
            </w:r>
          </w:p>
        </w:tc>
        <w:tc>
          <w:tcPr>
            <w:tcW w:w="153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1444A13" w14:textId="77777777" w:rsidR="000B7670" w:rsidRDefault="006A60FB">
            <w:pPr>
              <w:pStyle w:val="Standard"/>
              <w:ind w:right="564"/>
              <w:jc w:val="right"/>
              <w:rPr>
                <w:rFonts w:ascii="Calibri" w:hAnsi="Calibri" w:cs="Arial"/>
                <w:sz w:val="20"/>
                <w:szCs w:val="20"/>
              </w:rPr>
            </w:pPr>
            <w:r>
              <w:rPr>
                <w:rFonts w:ascii="Calibri" w:hAnsi="Calibri" w:cs="Arial"/>
                <w:sz w:val="20"/>
                <w:szCs w:val="20"/>
              </w:rPr>
              <w:t>90</w:t>
            </w:r>
          </w:p>
        </w:tc>
        <w:tc>
          <w:tcPr>
            <w:tcW w:w="1742"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vAlign w:val="bottom"/>
          </w:tcPr>
          <w:p w14:paraId="53DA89BA" w14:textId="77777777" w:rsidR="000B7670" w:rsidRDefault="006A60FB">
            <w:pPr>
              <w:pStyle w:val="Standard"/>
              <w:ind w:right="254"/>
              <w:jc w:val="right"/>
              <w:rPr>
                <w:rFonts w:ascii="Calibri" w:hAnsi="Calibri" w:cs="Arial"/>
                <w:sz w:val="20"/>
                <w:szCs w:val="20"/>
              </w:rPr>
            </w:pPr>
            <w:r>
              <w:rPr>
                <w:rFonts w:ascii="Calibri" w:hAnsi="Calibri" w:cs="Arial"/>
                <w:sz w:val="20"/>
                <w:szCs w:val="20"/>
              </w:rPr>
              <w:t>4,50,-</w:t>
            </w:r>
          </w:p>
        </w:tc>
      </w:tr>
      <w:tr w:rsidR="000B7670" w14:paraId="35429488" w14:textId="77777777" w:rsidTr="00E23D36">
        <w:trPr>
          <w:trHeight w:val="255"/>
        </w:trPr>
        <w:tc>
          <w:tcPr>
            <w:tcW w:w="3897" w:type="dxa"/>
            <w:tcBorders>
              <w:top w:val="single" w:sz="4" w:space="0" w:color="000000"/>
              <w:left w:val="double" w:sz="2" w:space="0" w:color="000000"/>
              <w:bottom w:val="single" w:sz="4" w:space="0" w:color="000000"/>
            </w:tcBorders>
            <w:tcMar>
              <w:top w:w="0" w:type="dxa"/>
              <w:left w:w="70" w:type="dxa"/>
              <w:bottom w:w="0" w:type="dxa"/>
              <w:right w:w="70" w:type="dxa"/>
            </w:tcMar>
            <w:vAlign w:val="bottom"/>
          </w:tcPr>
          <w:p w14:paraId="6996CE20" w14:textId="77777777" w:rsidR="000B7670" w:rsidRDefault="006A60FB">
            <w:pPr>
              <w:pStyle w:val="Standard"/>
              <w:rPr>
                <w:rFonts w:ascii="Calibri" w:hAnsi="Calibri" w:cs="Arial"/>
                <w:sz w:val="20"/>
                <w:szCs w:val="20"/>
              </w:rPr>
            </w:pPr>
            <w:r>
              <w:rPr>
                <w:rFonts w:ascii="Calibri" w:hAnsi="Calibri" w:cs="Arial"/>
                <w:sz w:val="20"/>
                <w:szCs w:val="20"/>
              </w:rPr>
              <w:t>Poplatek za inzerci štěňat na internetových klubových stránkách</w:t>
            </w:r>
          </w:p>
        </w:tc>
        <w:tc>
          <w:tcPr>
            <w:tcW w:w="1875" w:type="dxa"/>
            <w:tcBorders>
              <w:top w:val="single" w:sz="4" w:space="0" w:color="000000"/>
              <w:left w:val="single" w:sz="8" w:space="0" w:color="000000"/>
              <w:bottom w:val="single" w:sz="4" w:space="0" w:color="000000"/>
            </w:tcBorders>
            <w:tcMar>
              <w:top w:w="0" w:type="dxa"/>
              <w:left w:w="70" w:type="dxa"/>
              <w:bottom w:w="0" w:type="dxa"/>
              <w:right w:w="70" w:type="dxa"/>
            </w:tcMar>
            <w:vAlign w:val="bottom"/>
          </w:tcPr>
          <w:p w14:paraId="596E8581"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x</w:t>
            </w:r>
          </w:p>
        </w:tc>
        <w:tc>
          <w:tcPr>
            <w:tcW w:w="153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0049B94"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x</w:t>
            </w:r>
          </w:p>
        </w:tc>
        <w:tc>
          <w:tcPr>
            <w:tcW w:w="1742"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vAlign w:val="bottom"/>
          </w:tcPr>
          <w:p w14:paraId="4BD13DF4" w14:textId="77777777" w:rsidR="000B7670" w:rsidRDefault="006A60FB">
            <w:pPr>
              <w:pStyle w:val="Standard"/>
              <w:ind w:right="254"/>
              <w:jc w:val="right"/>
              <w:rPr>
                <w:rFonts w:ascii="Calibri" w:hAnsi="Calibri" w:cs="Arial"/>
                <w:sz w:val="20"/>
                <w:szCs w:val="20"/>
              </w:rPr>
            </w:pPr>
            <w:r>
              <w:rPr>
                <w:rFonts w:ascii="Calibri" w:hAnsi="Calibri" w:cs="Arial"/>
                <w:sz w:val="20"/>
                <w:szCs w:val="20"/>
              </w:rPr>
              <w:t>od 100,-</w:t>
            </w:r>
          </w:p>
        </w:tc>
      </w:tr>
      <w:tr w:rsidR="000B7670" w14:paraId="48BA1DD4" w14:textId="77777777" w:rsidTr="00E23D36">
        <w:trPr>
          <w:trHeight w:val="255"/>
        </w:trPr>
        <w:tc>
          <w:tcPr>
            <w:tcW w:w="3897" w:type="dxa"/>
            <w:tcBorders>
              <w:top w:val="single" w:sz="4" w:space="0" w:color="000000"/>
              <w:left w:val="double" w:sz="2" w:space="0" w:color="000000"/>
              <w:bottom w:val="single" w:sz="4" w:space="0" w:color="000000"/>
            </w:tcBorders>
            <w:tcMar>
              <w:top w:w="0" w:type="dxa"/>
              <w:left w:w="70" w:type="dxa"/>
              <w:bottom w:w="0" w:type="dxa"/>
              <w:right w:w="70" w:type="dxa"/>
            </w:tcMar>
            <w:vAlign w:val="bottom"/>
          </w:tcPr>
          <w:p w14:paraId="5648F368" w14:textId="77777777" w:rsidR="000B7670" w:rsidRDefault="006A60FB">
            <w:pPr>
              <w:pStyle w:val="Standard"/>
              <w:rPr>
                <w:rFonts w:ascii="Calibri" w:hAnsi="Calibri" w:cs="Arial"/>
                <w:sz w:val="20"/>
                <w:szCs w:val="20"/>
              </w:rPr>
            </w:pPr>
            <w:r>
              <w:rPr>
                <w:rFonts w:ascii="Calibri" w:hAnsi="Calibri" w:cs="Arial"/>
                <w:sz w:val="20"/>
                <w:szCs w:val="20"/>
              </w:rPr>
              <w:t>Poplatek za inzerci ve zpravodaji – 1 str.</w:t>
            </w:r>
          </w:p>
        </w:tc>
        <w:tc>
          <w:tcPr>
            <w:tcW w:w="1875" w:type="dxa"/>
            <w:tcBorders>
              <w:top w:val="single" w:sz="4" w:space="0" w:color="000000"/>
              <w:left w:val="single" w:sz="8" w:space="0" w:color="000000"/>
              <w:bottom w:val="single" w:sz="4" w:space="0" w:color="000000"/>
            </w:tcBorders>
            <w:tcMar>
              <w:top w:w="0" w:type="dxa"/>
              <w:left w:w="70" w:type="dxa"/>
              <w:bottom w:w="0" w:type="dxa"/>
              <w:right w:w="70" w:type="dxa"/>
            </w:tcMar>
            <w:vAlign w:val="bottom"/>
          </w:tcPr>
          <w:p w14:paraId="47AEB9FE"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x</w:t>
            </w:r>
          </w:p>
        </w:tc>
        <w:tc>
          <w:tcPr>
            <w:tcW w:w="153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5221D9E"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x</w:t>
            </w:r>
          </w:p>
        </w:tc>
        <w:tc>
          <w:tcPr>
            <w:tcW w:w="1742"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vAlign w:val="bottom"/>
          </w:tcPr>
          <w:p w14:paraId="58D6EFCB" w14:textId="77777777" w:rsidR="000B7670" w:rsidRDefault="006A60FB">
            <w:pPr>
              <w:pStyle w:val="Standard"/>
              <w:ind w:right="254"/>
              <w:jc w:val="right"/>
              <w:rPr>
                <w:rFonts w:ascii="Calibri" w:hAnsi="Calibri" w:cs="Arial"/>
                <w:sz w:val="20"/>
                <w:szCs w:val="20"/>
              </w:rPr>
            </w:pPr>
            <w:r>
              <w:rPr>
                <w:rFonts w:ascii="Calibri" w:hAnsi="Calibri" w:cs="Arial"/>
                <w:sz w:val="20"/>
                <w:szCs w:val="20"/>
              </w:rPr>
              <w:t>100,-</w:t>
            </w:r>
          </w:p>
        </w:tc>
      </w:tr>
      <w:tr w:rsidR="000B7670" w14:paraId="739D2B52" w14:textId="77777777" w:rsidTr="00E23D36">
        <w:trPr>
          <w:trHeight w:val="255"/>
        </w:trPr>
        <w:tc>
          <w:tcPr>
            <w:tcW w:w="3897" w:type="dxa"/>
            <w:tcBorders>
              <w:top w:val="single" w:sz="4" w:space="0" w:color="000000"/>
              <w:left w:val="double" w:sz="2" w:space="0" w:color="000000"/>
              <w:bottom w:val="single" w:sz="4" w:space="0" w:color="000000"/>
            </w:tcBorders>
            <w:tcMar>
              <w:top w:w="0" w:type="dxa"/>
              <w:left w:w="70" w:type="dxa"/>
              <w:bottom w:w="0" w:type="dxa"/>
              <w:right w:w="70" w:type="dxa"/>
            </w:tcMar>
            <w:vAlign w:val="bottom"/>
          </w:tcPr>
          <w:p w14:paraId="27173B1D" w14:textId="77777777" w:rsidR="000B7670" w:rsidRDefault="006A60FB">
            <w:pPr>
              <w:pStyle w:val="Standard"/>
              <w:rPr>
                <w:rFonts w:ascii="Calibri" w:hAnsi="Calibri"/>
              </w:rPr>
            </w:pPr>
            <w:r>
              <w:rPr>
                <w:rFonts w:ascii="Calibri" w:hAnsi="Calibri" w:cs="Arial"/>
                <w:sz w:val="20"/>
                <w:szCs w:val="20"/>
              </w:rPr>
              <w:t>Poplatek za inzerci ve zpravodaji – ½ str.</w:t>
            </w:r>
          </w:p>
        </w:tc>
        <w:tc>
          <w:tcPr>
            <w:tcW w:w="1875" w:type="dxa"/>
            <w:tcBorders>
              <w:top w:val="single" w:sz="4" w:space="0" w:color="000000"/>
              <w:left w:val="single" w:sz="8" w:space="0" w:color="000000"/>
              <w:bottom w:val="single" w:sz="4" w:space="0" w:color="000000"/>
            </w:tcBorders>
            <w:tcMar>
              <w:top w:w="0" w:type="dxa"/>
              <w:left w:w="70" w:type="dxa"/>
              <w:bottom w:w="0" w:type="dxa"/>
              <w:right w:w="70" w:type="dxa"/>
            </w:tcMar>
            <w:vAlign w:val="bottom"/>
          </w:tcPr>
          <w:p w14:paraId="41438CFE"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x</w:t>
            </w:r>
          </w:p>
        </w:tc>
        <w:tc>
          <w:tcPr>
            <w:tcW w:w="153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784D4B9"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x</w:t>
            </w:r>
          </w:p>
        </w:tc>
        <w:tc>
          <w:tcPr>
            <w:tcW w:w="1742"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vAlign w:val="bottom"/>
          </w:tcPr>
          <w:p w14:paraId="1DE19EFE" w14:textId="77777777" w:rsidR="000B7670" w:rsidRDefault="006A60FB">
            <w:pPr>
              <w:pStyle w:val="Standard"/>
              <w:ind w:right="254"/>
              <w:jc w:val="right"/>
              <w:rPr>
                <w:rFonts w:ascii="Calibri" w:hAnsi="Calibri" w:cs="Arial"/>
                <w:sz w:val="20"/>
                <w:szCs w:val="20"/>
              </w:rPr>
            </w:pPr>
            <w:r>
              <w:rPr>
                <w:rFonts w:ascii="Calibri" w:hAnsi="Calibri" w:cs="Arial"/>
                <w:sz w:val="20"/>
                <w:szCs w:val="20"/>
              </w:rPr>
              <w:t>50,-</w:t>
            </w:r>
          </w:p>
        </w:tc>
      </w:tr>
      <w:tr w:rsidR="000B7670" w14:paraId="52FAD2E2" w14:textId="77777777" w:rsidTr="00E23D36">
        <w:trPr>
          <w:trHeight w:val="510"/>
        </w:trPr>
        <w:tc>
          <w:tcPr>
            <w:tcW w:w="3897" w:type="dxa"/>
            <w:tcBorders>
              <w:top w:val="single" w:sz="4" w:space="0" w:color="000000"/>
              <w:left w:val="double" w:sz="2" w:space="0" w:color="000000"/>
              <w:bottom w:val="single" w:sz="4" w:space="0" w:color="000000"/>
            </w:tcBorders>
            <w:tcMar>
              <w:top w:w="0" w:type="dxa"/>
              <w:left w:w="70" w:type="dxa"/>
              <w:bottom w:w="0" w:type="dxa"/>
              <w:right w:w="70" w:type="dxa"/>
            </w:tcMar>
            <w:vAlign w:val="bottom"/>
          </w:tcPr>
          <w:p w14:paraId="6F93D9B4" w14:textId="77777777" w:rsidR="000B7670" w:rsidRDefault="006A60FB">
            <w:pPr>
              <w:pStyle w:val="Standard"/>
              <w:rPr>
                <w:rFonts w:ascii="Calibri" w:hAnsi="Calibri" w:cs="Arial"/>
                <w:sz w:val="20"/>
                <w:szCs w:val="20"/>
              </w:rPr>
            </w:pPr>
            <w:bookmarkStart w:id="0" w:name="OLE_LINK1"/>
            <w:bookmarkStart w:id="1" w:name="OLE_LINK2"/>
            <w:r>
              <w:rPr>
                <w:rFonts w:ascii="Calibri" w:hAnsi="Calibri" w:cs="Arial"/>
                <w:sz w:val="20"/>
                <w:szCs w:val="20"/>
              </w:rPr>
              <w:t xml:space="preserve">Poplatek za uveřejnění chovatelské stanice v seznamu </w:t>
            </w:r>
            <w:bookmarkEnd w:id="0"/>
            <w:bookmarkEnd w:id="1"/>
            <w:r>
              <w:rPr>
                <w:rFonts w:ascii="Calibri" w:hAnsi="Calibri" w:cs="Arial"/>
                <w:sz w:val="20"/>
                <w:szCs w:val="20"/>
              </w:rPr>
              <w:t>na klubových stránkách</w:t>
            </w:r>
          </w:p>
        </w:tc>
        <w:tc>
          <w:tcPr>
            <w:tcW w:w="1875" w:type="dxa"/>
            <w:tcBorders>
              <w:top w:val="single" w:sz="4" w:space="0" w:color="000000"/>
              <w:left w:val="single" w:sz="8" w:space="0" w:color="000000"/>
              <w:bottom w:val="single" w:sz="4" w:space="0" w:color="000000"/>
            </w:tcBorders>
            <w:tcMar>
              <w:top w:w="0" w:type="dxa"/>
              <w:left w:w="70" w:type="dxa"/>
              <w:bottom w:w="0" w:type="dxa"/>
              <w:right w:w="70" w:type="dxa"/>
            </w:tcMar>
            <w:vAlign w:val="bottom"/>
          </w:tcPr>
          <w:p w14:paraId="1613C468"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x</w:t>
            </w:r>
          </w:p>
        </w:tc>
        <w:tc>
          <w:tcPr>
            <w:tcW w:w="153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F62808F"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x</w:t>
            </w:r>
          </w:p>
        </w:tc>
        <w:tc>
          <w:tcPr>
            <w:tcW w:w="1742" w:type="dxa"/>
            <w:tcBorders>
              <w:top w:val="single" w:sz="4" w:space="0" w:color="000000"/>
              <w:left w:val="single" w:sz="4" w:space="0" w:color="000000"/>
              <w:bottom w:val="single" w:sz="4" w:space="0" w:color="000000"/>
              <w:right w:val="double" w:sz="2" w:space="0" w:color="000000"/>
            </w:tcBorders>
            <w:tcMar>
              <w:top w:w="0" w:type="dxa"/>
              <w:left w:w="70" w:type="dxa"/>
              <w:bottom w:w="0" w:type="dxa"/>
              <w:right w:w="70" w:type="dxa"/>
            </w:tcMar>
            <w:vAlign w:val="bottom"/>
          </w:tcPr>
          <w:p w14:paraId="50EA98F5" w14:textId="77777777" w:rsidR="000B7670" w:rsidRDefault="006A60FB">
            <w:pPr>
              <w:pStyle w:val="Standard"/>
              <w:ind w:right="254"/>
              <w:jc w:val="right"/>
              <w:rPr>
                <w:rFonts w:ascii="Calibri" w:hAnsi="Calibri" w:cs="Arial"/>
                <w:sz w:val="20"/>
                <w:szCs w:val="20"/>
              </w:rPr>
            </w:pPr>
            <w:r>
              <w:rPr>
                <w:rFonts w:ascii="Calibri" w:hAnsi="Calibri" w:cs="Arial"/>
                <w:sz w:val="20"/>
                <w:szCs w:val="20"/>
              </w:rPr>
              <w:t>0,-</w:t>
            </w:r>
          </w:p>
        </w:tc>
      </w:tr>
      <w:tr w:rsidR="000B7670" w14:paraId="09A6D434" w14:textId="77777777" w:rsidTr="00E23D36">
        <w:trPr>
          <w:trHeight w:val="255"/>
        </w:trPr>
        <w:tc>
          <w:tcPr>
            <w:tcW w:w="3897" w:type="dxa"/>
            <w:tcBorders>
              <w:top w:val="single" w:sz="4" w:space="0" w:color="000000"/>
              <w:left w:val="double" w:sz="2" w:space="0" w:color="000000"/>
              <w:bottom w:val="double" w:sz="2" w:space="0" w:color="000000"/>
            </w:tcBorders>
            <w:tcMar>
              <w:top w:w="0" w:type="dxa"/>
              <w:left w:w="70" w:type="dxa"/>
              <w:bottom w:w="0" w:type="dxa"/>
              <w:right w:w="70" w:type="dxa"/>
            </w:tcMar>
            <w:vAlign w:val="bottom"/>
          </w:tcPr>
          <w:p w14:paraId="7B7906CF" w14:textId="77777777" w:rsidR="000B7670" w:rsidRDefault="006A60FB">
            <w:pPr>
              <w:pStyle w:val="Standard"/>
              <w:rPr>
                <w:rFonts w:ascii="Calibri" w:hAnsi="Calibri" w:cs="Arial"/>
                <w:sz w:val="20"/>
                <w:szCs w:val="20"/>
              </w:rPr>
            </w:pPr>
            <w:r>
              <w:rPr>
                <w:rFonts w:ascii="Calibri" w:hAnsi="Calibri" w:cs="Arial"/>
                <w:sz w:val="20"/>
                <w:szCs w:val="20"/>
              </w:rPr>
              <w:t>Poplatek za uveřejnění chovatelské stanice v seznamu ve zpravodaji</w:t>
            </w:r>
          </w:p>
        </w:tc>
        <w:tc>
          <w:tcPr>
            <w:tcW w:w="1875" w:type="dxa"/>
            <w:tcBorders>
              <w:top w:val="single" w:sz="4" w:space="0" w:color="000000"/>
              <w:left w:val="single" w:sz="8" w:space="0" w:color="000000"/>
              <w:bottom w:val="double" w:sz="2" w:space="0" w:color="000000"/>
            </w:tcBorders>
            <w:tcMar>
              <w:top w:w="0" w:type="dxa"/>
              <w:left w:w="70" w:type="dxa"/>
              <w:bottom w:w="0" w:type="dxa"/>
              <w:right w:w="70" w:type="dxa"/>
            </w:tcMar>
            <w:vAlign w:val="bottom"/>
          </w:tcPr>
          <w:p w14:paraId="6D0723D0"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x</w:t>
            </w:r>
          </w:p>
        </w:tc>
        <w:tc>
          <w:tcPr>
            <w:tcW w:w="1536" w:type="dxa"/>
            <w:tcBorders>
              <w:top w:val="single" w:sz="4" w:space="0" w:color="000000"/>
              <w:left w:val="single" w:sz="4" w:space="0" w:color="000000"/>
              <w:bottom w:val="double" w:sz="2" w:space="0" w:color="000000"/>
            </w:tcBorders>
            <w:tcMar>
              <w:top w:w="0" w:type="dxa"/>
              <w:left w:w="70" w:type="dxa"/>
              <w:bottom w:w="0" w:type="dxa"/>
              <w:right w:w="70" w:type="dxa"/>
            </w:tcMar>
            <w:vAlign w:val="bottom"/>
          </w:tcPr>
          <w:p w14:paraId="45F5E311" w14:textId="77777777" w:rsidR="000B7670" w:rsidRDefault="006A60FB">
            <w:pPr>
              <w:pStyle w:val="Standard"/>
              <w:jc w:val="center"/>
              <w:rPr>
                <w:rFonts w:ascii="Calibri" w:hAnsi="Calibri" w:cs="Arial"/>
                <w:b/>
                <w:bCs/>
                <w:sz w:val="20"/>
                <w:szCs w:val="20"/>
              </w:rPr>
            </w:pPr>
            <w:r>
              <w:rPr>
                <w:rFonts w:ascii="Calibri" w:hAnsi="Calibri" w:cs="Arial"/>
                <w:b/>
                <w:bCs/>
                <w:sz w:val="20"/>
                <w:szCs w:val="20"/>
              </w:rPr>
              <w:t>x</w:t>
            </w:r>
          </w:p>
        </w:tc>
        <w:tc>
          <w:tcPr>
            <w:tcW w:w="1742" w:type="dxa"/>
            <w:tcBorders>
              <w:top w:val="single" w:sz="4" w:space="0" w:color="000000"/>
              <w:left w:val="single" w:sz="4" w:space="0" w:color="000000"/>
              <w:bottom w:val="double" w:sz="2" w:space="0" w:color="000000"/>
              <w:right w:val="double" w:sz="2" w:space="0" w:color="000000"/>
            </w:tcBorders>
            <w:tcMar>
              <w:top w:w="0" w:type="dxa"/>
              <w:left w:w="70" w:type="dxa"/>
              <w:bottom w:w="0" w:type="dxa"/>
              <w:right w:w="70" w:type="dxa"/>
            </w:tcMar>
            <w:vAlign w:val="bottom"/>
          </w:tcPr>
          <w:p w14:paraId="0514CA70" w14:textId="77777777" w:rsidR="000B7670" w:rsidRDefault="006A60FB">
            <w:pPr>
              <w:pStyle w:val="Standard"/>
              <w:ind w:right="254"/>
              <w:jc w:val="right"/>
              <w:rPr>
                <w:rFonts w:ascii="Calibri" w:hAnsi="Calibri" w:cs="Arial"/>
                <w:sz w:val="20"/>
                <w:szCs w:val="20"/>
              </w:rPr>
            </w:pPr>
            <w:r>
              <w:rPr>
                <w:rFonts w:ascii="Calibri" w:hAnsi="Calibri" w:cs="Arial"/>
                <w:sz w:val="20"/>
                <w:szCs w:val="20"/>
              </w:rPr>
              <w:t>0,-</w:t>
            </w:r>
          </w:p>
        </w:tc>
      </w:tr>
    </w:tbl>
    <w:p w14:paraId="60277421" w14:textId="77777777" w:rsidR="000B7670" w:rsidRDefault="006A60FB">
      <w:pPr>
        <w:pStyle w:val="Standard"/>
        <w:jc w:val="both"/>
        <w:rPr>
          <w:rFonts w:ascii="Calibri" w:hAnsi="Calibri" w:cs="Arial"/>
          <w:b/>
          <w:bCs/>
          <w:sz w:val="20"/>
          <w:szCs w:val="20"/>
        </w:rPr>
      </w:pPr>
      <w:r>
        <w:rPr>
          <w:rFonts w:ascii="Calibri" w:hAnsi="Calibri" w:cs="Arial"/>
          <w:b/>
          <w:bCs/>
          <w:sz w:val="20"/>
          <w:szCs w:val="20"/>
        </w:rPr>
        <w:t>Poznámka:</w:t>
      </w:r>
    </w:p>
    <w:tbl>
      <w:tblPr>
        <w:tblW w:w="9374" w:type="dxa"/>
        <w:tblInd w:w="-14" w:type="dxa"/>
        <w:tblLayout w:type="fixed"/>
        <w:tblCellMar>
          <w:left w:w="10" w:type="dxa"/>
          <w:right w:w="10" w:type="dxa"/>
        </w:tblCellMar>
        <w:tblLook w:val="0000" w:firstRow="0" w:lastRow="0" w:firstColumn="0" w:lastColumn="0" w:noHBand="0" w:noVBand="0"/>
      </w:tblPr>
      <w:tblGrid>
        <w:gridCol w:w="9374"/>
      </w:tblGrid>
      <w:tr w:rsidR="000B7670" w14:paraId="7DA2B0E8" w14:textId="77777777">
        <w:trPr>
          <w:trHeight w:val="511"/>
        </w:trPr>
        <w:tc>
          <w:tcPr>
            <w:tcW w:w="9374" w:type="dxa"/>
            <w:tcMar>
              <w:top w:w="0" w:type="dxa"/>
              <w:left w:w="70" w:type="dxa"/>
              <w:bottom w:w="0" w:type="dxa"/>
              <w:right w:w="70" w:type="dxa"/>
            </w:tcMar>
            <w:vAlign w:val="bottom"/>
          </w:tcPr>
          <w:p w14:paraId="649EFA64" w14:textId="77777777" w:rsidR="000B7670" w:rsidRDefault="006A60FB">
            <w:pPr>
              <w:pStyle w:val="Standard"/>
              <w:jc w:val="both"/>
              <w:rPr>
                <w:rFonts w:ascii="Calibri" w:hAnsi="Calibri"/>
              </w:rPr>
            </w:pPr>
            <w:r>
              <w:rPr>
                <w:rFonts w:ascii="Calibri" w:hAnsi="Calibri" w:cs="Arial"/>
                <w:b/>
                <w:sz w:val="20"/>
                <w:szCs w:val="20"/>
              </w:rPr>
              <w:t>Členský příspěvek</w:t>
            </w:r>
            <w:r>
              <w:rPr>
                <w:rFonts w:ascii="Calibri" w:hAnsi="Calibri" w:cs="Arial"/>
                <w:sz w:val="20"/>
                <w:szCs w:val="20"/>
              </w:rPr>
              <w:t>:</w:t>
            </w:r>
          </w:p>
          <w:p w14:paraId="41F8B774" w14:textId="2C5C4793" w:rsidR="000B7670" w:rsidRDefault="006A60FB" w:rsidP="008D4DFE">
            <w:pPr>
              <w:pStyle w:val="Standard"/>
              <w:jc w:val="both"/>
              <w:rPr>
                <w:rFonts w:ascii="Calibri" w:hAnsi="Calibri" w:cs="Arial"/>
                <w:sz w:val="20"/>
                <w:szCs w:val="20"/>
              </w:rPr>
            </w:pPr>
            <w:r>
              <w:rPr>
                <w:rFonts w:ascii="Calibri" w:hAnsi="Calibri" w:cs="Arial"/>
                <w:sz w:val="20"/>
                <w:szCs w:val="20"/>
              </w:rPr>
              <w:t xml:space="preserve">U stávajících členů nutno uhradit na každý rok do </w:t>
            </w:r>
            <w:proofErr w:type="gramStart"/>
            <w:r>
              <w:rPr>
                <w:rFonts w:ascii="Calibri" w:hAnsi="Calibri" w:cs="Arial"/>
                <w:sz w:val="20"/>
                <w:szCs w:val="20"/>
              </w:rPr>
              <w:t>28.2., nezaplacením</w:t>
            </w:r>
            <w:proofErr w:type="gramEnd"/>
            <w:r>
              <w:rPr>
                <w:rFonts w:ascii="Calibri" w:hAnsi="Calibri" w:cs="Arial"/>
                <w:sz w:val="20"/>
                <w:szCs w:val="20"/>
              </w:rPr>
              <w:t xml:space="preserve"> členského příspěvku do tohoto termínu je členství v KCHTŠ automaticky zrušeno, opožděné platby maxim. do 31. 3. příslušného roku za částku 5</w:t>
            </w:r>
            <w:r w:rsidR="008D4DFE">
              <w:rPr>
                <w:rFonts w:ascii="Calibri" w:hAnsi="Calibri" w:cs="Arial"/>
                <w:sz w:val="20"/>
                <w:szCs w:val="20"/>
              </w:rPr>
              <w:t>0</w:t>
            </w:r>
            <w:r>
              <w:rPr>
                <w:rFonts w:ascii="Calibri" w:hAnsi="Calibri" w:cs="Arial"/>
                <w:sz w:val="20"/>
                <w:szCs w:val="20"/>
              </w:rPr>
              <w:t>0 Kč jsou ještě tolerovány.</w:t>
            </w:r>
          </w:p>
        </w:tc>
      </w:tr>
      <w:tr w:rsidR="000B7670" w14:paraId="730D65F2" w14:textId="77777777">
        <w:trPr>
          <w:trHeight w:val="282"/>
        </w:trPr>
        <w:tc>
          <w:tcPr>
            <w:tcW w:w="9374" w:type="dxa"/>
            <w:tcMar>
              <w:top w:w="0" w:type="dxa"/>
              <w:left w:w="70" w:type="dxa"/>
              <w:bottom w:w="0" w:type="dxa"/>
              <w:right w:w="70" w:type="dxa"/>
            </w:tcMar>
            <w:vAlign w:val="bottom"/>
          </w:tcPr>
          <w:p w14:paraId="6569B754" w14:textId="77777777" w:rsidR="000B7670" w:rsidRDefault="006A60FB">
            <w:pPr>
              <w:pStyle w:val="Standard"/>
              <w:jc w:val="both"/>
              <w:rPr>
                <w:rFonts w:ascii="Calibri" w:hAnsi="Calibri"/>
              </w:rPr>
            </w:pPr>
            <w:r>
              <w:rPr>
                <w:rFonts w:ascii="Calibri" w:hAnsi="Calibri" w:cs="Arial"/>
                <w:b/>
                <w:sz w:val="20"/>
                <w:szCs w:val="20"/>
              </w:rPr>
              <w:t>Snížený členský příspěvek</w:t>
            </w:r>
            <w:r>
              <w:rPr>
                <w:rFonts w:ascii="Calibri" w:hAnsi="Calibri" w:cs="Arial"/>
                <w:sz w:val="20"/>
                <w:szCs w:val="20"/>
              </w:rPr>
              <w:t>:</w:t>
            </w:r>
          </w:p>
          <w:p w14:paraId="23AB05E2" w14:textId="0BAA79F6" w:rsidR="000B7670" w:rsidRDefault="006A60FB" w:rsidP="008D4DFE">
            <w:pPr>
              <w:pStyle w:val="Standard"/>
              <w:jc w:val="both"/>
              <w:rPr>
                <w:rFonts w:ascii="Calibri" w:hAnsi="Calibri"/>
              </w:rPr>
            </w:pPr>
            <w:r>
              <w:rPr>
                <w:rFonts w:ascii="Calibri" w:hAnsi="Calibri" w:cs="Arial"/>
                <w:sz w:val="20"/>
                <w:szCs w:val="20"/>
              </w:rPr>
              <w:t xml:space="preserve">Platí pro něj stejná pravidla, jako pro klasický členský příspěvek. Použije se pro každého rodinného příslušníka - člena KCHTŠ - při zasílání pouze jednoho čísla Zpravodaje do rodiny, kde alespoň jeden člen rodiny musí platit plný členský příspěvek. V případě požadavku v rámci rodinných příslušníků pro každého člena jeden Zpravodaj poplatek zůstává v plné výši, tj. </w:t>
            </w:r>
            <w:r w:rsidR="008D4DFE">
              <w:rPr>
                <w:rFonts w:ascii="Calibri" w:hAnsi="Calibri" w:cs="Arial"/>
                <w:sz w:val="20"/>
                <w:szCs w:val="20"/>
              </w:rPr>
              <w:t>2</w:t>
            </w:r>
            <w:r>
              <w:rPr>
                <w:rFonts w:ascii="Calibri" w:hAnsi="Calibri" w:cs="Arial"/>
                <w:sz w:val="20"/>
                <w:szCs w:val="20"/>
              </w:rPr>
              <w:t>50,- Kč. Snížený členský příspěvek lze uplatnit od 1. 1. 2012.</w:t>
            </w:r>
          </w:p>
        </w:tc>
      </w:tr>
      <w:tr w:rsidR="000B7670" w14:paraId="4EDCC17C" w14:textId="77777777">
        <w:trPr>
          <w:trHeight w:val="282"/>
        </w:trPr>
        <w:tc>
          <w:tcPr>
            <w:tcW w:w="9374" w:type="dxa"/>
            <w:tcMar>
              <w:top w:w="0" w:type="dxa"/>
              <w:left w:w="70" w:type="dxa"/>
              <w:bottom w:w="0" w:type="dxa"/>
              <w:right w:w="70" w:type="dxa"/>
            </w:tcMar>
            <w:vAlign w:val="bottom"/>
          </w:tcPr>
          <w:p w14:paraId="640CF39E" w14:textId="77777777" w:rsidR="000B7670" w:rsidRDefault="006A60FB">
            <w:pPr>
              <w:pStyle w:val="Standard"/>
              <w:jc w:val="both"/>
              <w:rPr>
                <w:rFonts w:ascii="Calibri" w:hAnsi="Calibri" w:cs="Arial"/>
                <w:b/>
                <w:sz w:val="20"/>
                <w:szCs w:val="20"/>
              </w:rPr>
            </w:pPr>
            <w:r>
              <w:rPr>
                <w:rFonts w:ascii="Calibri" w:hAnsi="Calibri" w:cs="Arial"/>
                <w:b/>
                <w:sz w:val="20"/>
                <w:szCs w:val="20"/>
              </w:rPr>
              <w:t>Poplatek za každé zapsané štěně</w:t>
            </w:r>
          </w:p>
          <w:p w14:paraId="5FEAD43B" w14:textId="77777777" w:rsidR="000B7670" w:rsidRDefault="006A60FB">
            <w:pPr>
              <w:pStyle w:val="Standard"/>
              <w:jc w:val="both"/>
              <w:rPr>
                <w:rFonts w:ascii="Calibri" w:hAnsi="Calibri" w:cs="Arial"/>
                <w:sz w:val="20"/>
                <w:szCs w:val="20"/>
              </w:rPr>
            </w:pPr>
            <w:r>
              <w:rPr>
                <w:rFonts w:ascii="Calibri" w:hAnsi="Calibri" w:cs="Arial"/>
                <w:sz w:val="20"/>
                <w:szCs w:val="20"/>
              </w:rPr>
              <w:t>Pro zapsaná štěňata narozená na krycí listy vydané do 31.12.2012 je poplatek 500,- Kč pro nečleny a 50,- Kč pro členy klubu. Od 1.1.2013 platí ceny dle tabulky.</w:t>
            </w:r>
          </w:p>
        </w:tc>
      </w:tr>
      <w:tr w:rsidR="000B7670" w14:paraId="4248267E" w14:textId="77777777">
        <w:trPr>
          <w:trHeight w:val="255"/>
        </w:trPr>
        <w:tc>
          <w:tcPr>
            <w:tcW w:w="9374" w:type="dxa"/>
            <w:tcMar>
              <w:top w:w="0" w:type="dxa"/>
              <w:left w:w="70" w:type="dxa"/>
              <w:bottom w:w="0" w:type="dxa"/>
              <w:right w:w="70" w:type="dxa"/>
            </w:tcMar>
            <w:vAlign w:val="bottom"/>
          </w:tcPr>
          <w:p w14:paraId="05F79B06" w14:textId="77777777" w:rsidR="000B7670" w:rsidRDefault="006A60FB">
            <w:pPr>
              <w:pStyle w:val="Standard"/>
              <w:jc w:val="both"/>
              <w:rPr>
                <w:rFonts w:ascii="Calibri" w:hAnsi="Calibri"/>
              </w:rPr>
            </w:pPr>
            <w:r>
              <w:rPr>
                <w:rFonts w:ascii="Calibri" w:hAnsi="Calibri" w:cs="Arial"/>
                <w:b/>
                <w:sz w:val="20"/>
                <w:szCs w:val="20"/>
              </w:rPr>
              <w:t>Poplatek za inzerci štěňat na internetových klubových stránkách:</w:t>
            </w:r>
          </w:p>
          <w:p w14:paraId="0702FB04" w14:textId="77777777" w:rsidR="000B7670" w:rsidRDefault="006A60FB">
            <w:pPr>
              <w:pStyle w:val="Standard"/>
              <w:jc w:val="both"/>
              <w:rPr>
                <w:rFonts w:ascii="Calibri" w:hAnsi="Calibri" w:cs="Arial"/>
                <w:sz w:val="20"/>
                <w:szCs w:val="20"/>
              </w:rPr>
            </w:pPr>
            <w:r>
              <w:rPr>
                <w:rFonts w:ascii="Calibri" w:hAnsi="Calibri" w:cs="Arial"/>
                <w:sz w:val="20"/>
                <w:szCs w:val="20"/>
              </w:rPr>
              <w:t>Speciální nabídka jen pro členy</w:t>
            </w:r>
          </w:p>
          <w:p w14:paraId="18648705" w14:textId="77777777" w:rsidR="000B7670" w:rsidRDefault="006A60FB">
            <w:pPr>
              <w:pStyle w:val="Standard"/>
              <w:jc w:val="both"/>
              <w:rPr>
                <w:rFonts w:ascii="Calibri" w:hAnsi="Calibri" w:cs="Arial"/>
                <w:sz w:val="20"/>
                <w:szCs w:val="20"/>
              </w:rPr>
            </w:pPr>
            <w:r>
              <w:rPr>
                <w:rFonts w:ascii="Calibri" w:hAnsi="Calibri" w:cs="Arial"/>
                <w:sz w:val="20"/>
                <w:szCs w:val="20"/>
              </w:rPr>
              <w:lastRenderedPageBreak/>
              <w:t>0 - 5 fotografií + libovolně dlouhý text 100,- Kč</w:t>
            </w:r>
          </w:p>
          <w:p w14:paraId="639C97FE" w14:textId="77777777" w:rsidR="000B7670" w:rsidRDefault="006A60FB">
            <w:pPr>
              <w:pStyle w:val="Standard"/>
              <w:jc w:val="both"/>
              <w:rPr>
                <w:rFonts w:ascii="Calibri" w:hAnsi="Calibri" w:cs="Arial"/>
                <w:sz w:val="20"/>
                <w:szCs w:val="20"/>
              </w:rPr>
            </w:pPr>
            <w:r>
              <w:rPr>
                <w:rFonts w:ascii="Calibri" w:hAnsi="Calibri" w:cs="Arial"/>
                <w:sz w:val="20"/>
                <w:szCs w:val="20"/>
              </w:rPr>
              <w:t>6 - 10 fotografií + libovolně dlouhý text 200,- Kč</w:t>
            </w:r>
          </w:p>
          <w:p w14:paraId="097FC890" w14:textId="77777777" w:rsidR="000B7670" w:rsidRDefault="006A60FB">
            <w:pPr>
              <w:pStyle w:val="Standard"/>
              <w:jc w:val="both"/>
              <w:rPr>
                <w:rFonts w:ascii="Calibri" w:hAnsi="Calibri" w:cs="Arial"/>
                <w:sz w:val="20"/>
                <w:szCs w:val="20"/>
              </w:rPr>
            </w:pPr>
            <w:r>
              <w:rPr>
                <w:rFonts w:ascii="Calibri" w:hAnsi="Calibri" w:cs="Arial"/>
                <w:sz w:val="20"/>
                <w:szCs w:val="20"/>
              </w:rPr>
              <w:t>11 - 15 fotografií + libovolně dlouhý text 300,- Kč</w:t>
            </w:r>
          </w:p>
          <w:p w14:paraId="063DF543" w14:textId="77777777" w:rsidR="000B7670" w:rsidRDefault="006A60FB">
            <w:pPr>
              <w:pStyle w:val="Standard"/>
              <w:jc w:val="both"/>
              <w:rPr>
                <w:rFonts w:ascii="Calibri" w:hAnsi="Calibri" w:cs="Arial"/>
                <w:sz w:val="20"/>
                <w:szCs w:val="20"/>
              </w:rPr>
            </w:pPr>
            <w:r>
              <w:rPr>
                <w:rFonts w:ascii="Calibri" w:hAnsi="Calibri" w:cs="Arial"/>
                <w:sz w:val="20"/>
                <w:szCs w:val="20"/>
              </w:rPr>
              <w:t>A dále analogicky navyšování 100,-Kč za dalších započatých pět fotografií.</w:t>
            </w:r>
          </w:p>
          <w:p w14:paraId="11F6C09E" w14:textId="77777777" w:rsidR="000B7670" w:rsidRDefault="006A60FB">
            <w:pPr>
              <w:pStyle w:val="Standard"/>
              <w:jc w:val="both"/>
              <w:rPr>
                <w:rFonts w:ascii="Calibri" w:hAnsi="Calibri" w:cs="Arial"/>
                <w:sz w:val="20"/>
                <w:szCs w:val="20"/>
              </w:rPr>
            </w:pPr>
            <w:r>
              <w:rPr>
                <w:rFonts w:ascii="Calibri" w:hAnsi="Calibri" w:cs="Arial"/>
                <w:sz w:val="20"/>
                <w:szCs w:val="20"/>
              </w:rPr>
              <w:t>- doba platnosti inzerátu: 2 měsíce</w:t>
            </w:r>
          </w:p>
        </w:tc>
      </w:tr>
      <w:tr w:rsidR="000B7670" w14:paraId="0B405F30" w14:textId="77777777">
        <w:trPr>
          <w:trHeight w:val="255"/>
        </w:trPr>
        <w:tc>
          <w:tcPr>
            <w:tcW w:w="9374" w:type="dxa"/>
            <w:tcMar>
              <w:top w:w="0" w:type="dxa"/>
              <w:left w:w="70" w:type="dxa"/>
              <w:bottom w:w="0" w:type="dxa"/>
              <w:right w:w="70" w:type="dxa"/>
            </w:tcMar>
            <w:vAlign w:val="bottom"/>
          </w:tcPr>
          <w:p w14:paraId="64F99958" w14:textId="77777777" w:rsidR="000B7670" w:rsidRDefault="006A60FB">
            <w:pPr>
              <w:pStyle w:val="Standard"/>
              <w:jc w:val="both"/>
              <w:rPr>
                <w:rFonts w:ascii="Calibri" w:hAnsi="Calibri"/>
              </w:rPr>
            </w:pPr>
            <w:r>
              <w:rPr>
                <w:rFonts w:ascii="Calibri" w:hAnsi="Calibri" w:cs="Arial"/>
                <w:b/>
                <w:sz w:val="20"/>
                <w:szCs w:val="20"/>
              </w:rPr>
              <w:lastRenderedPageBreak/>
              <w:t>Poplatek za inzerci štěňat ve zpravodaji:</w:t>
            </w:r>
          </w:p>
          <w:p w14:paraId="567CC28C" w14:textId="77777777" w:rsidR="000B7670" w:rsidRDefault="006A60FB">
            <w:pPr>
              <w:pStyle w:val="Standard"/>
              <w:jc w:val="both"/>
              <w:rPr>
                <w:rFonts w:ascii="Calibri" w:hAnsi="Calibri" w:cs="Arial"/>
                <w:sz w:val="20"/>
                <w:szCs w:val="20"/>
              </w:rPr>
            </w:pPr>
            <w:r>
              <w:rPr>
                <w:rFonts w:ascii="Calibri" w:hAnsi="Calibri" w:cs="Arial"/>
                <w:sz w:val="20"/>
                <w:szCs w:val="20"/>
              </w:rPr>
              <w:t>Speciální nabídka jen pro členy</w:t>
            </w:r>
          </w:p>
        </w:tc>
      </w:tr>
      <w:tr w:rsidR="000B7670" w14:paraId="630889B4" w14:textId="77777777">
        <w:trPr>
          <w:trHeight w:val="255"/>
        </w:trPr>
        <w:tc>
          <w:tcPr>
            <w:tcW w:w="9374" w:type="dxa"/>
            <w:tcMar>
              <w:top w:w="0" w:type="dxa"/>
              <w:left w:w="70" w:type="dxa"/>
              <w:bottom w:w="0" w:type="dxa"/>
              <w:right w:w="70" w:type="dxa"/>
            </w:tcMar>
            <w:vAlign w:val="bottom"/>
          </w:tcPr>
          <w:p w14:paraId="3F905E3F" w14:textId="77777777" w:rsidR="000B7670" w:rsidRDefault="006A60FB">
            <w:pPr>
              <w:pStyle w:val="Standard"/>
              <w:jc w:val="both"/>
              <w:rPr>
                <w:rFonts w:ascii="Calibri" w:hAnsi="Calibri"/>
              </w:rPr>
            </w:pPr>
            <w:r>
              <w:rPr>
                <w:rFonts w:ascii="Calibri" w:hAnsi="Calibri" w:cs="Arial"/>
                <w:b/>
                <w:sz w:val="20"/>
                <w:szCs w:val="20"/>
              </w:rPr>
              <w:t>Poplatek za uveřejnění chovatelské stanice v seznamu na klubových stránkách:</w:t>
            </w:r>
          </w:p>
          <w:p w14:paraId="207C7E5D" w14:textId="77777777" w:rsidR="000B7670" w:rsidRDefault="006A60FB">
            <w:pPr>
              <w:pStyle w:val="Standard"/>
              <w:jc w:val="both"/>
              <w:rPr>
                <w:rFonts w:ascii="Calibri" w:hAnsi="Calibri" w:cs="Arial"/>
                <w:sz w:val="20"/>
                <w:szCs w:val="20"/>
              </w:rPr>
            </w:pPr>
            <w:r>
              <w:rPr>
                <w:rFonts w:ascii="Calibri" w:hAnsi="Calibri" w:cs="Arial"/>
                <w:sz w:val="20"/>
                <w:szCs w:val="20"/>
              </w:rPr>
              <w:t>Speciální nabídka jen pro členy - zdarma - doba trvání: po celou dobu členství</w:t>
            </w:r>
          </w:p>
        </w:tc>
      </w:tr>
      <w:tr w:rsidR="000B7670" w14:paraId="24787A2D" w14:textId="77777777">
        <w:trPr>
          <w:trHeight w:val="255"/>
        </w:trPr>
        <w:tc>
          <w:tcPr>
            <w:tcW w:w="9374" w:type="dxa"/>
            <w:tcMar>
              <w:top w:w="0" w:type="dxa"/>
              <w:left w:w="70" w:type="dxa"/>
              <w:bottom w:w="0" w:type="dxa"/>
              <w:right w:w="70" w:type="dxa"/>
            </w:tcMar>
            <w:vAlign w:val="bottom"/>
          </w:tcPr>
          <w:p w14:paraId="5997A903" w14:textId="77777777" w:rsidR="000B7670" w:rsidRDefault="006A60FB">
            <w:pPr>
              <w:pStyle w:val="Standard"/>
              <w:jc w:val="both"/>
              <w:rPr>
                <w:rFonts w:ascii="Calibri" w:hAnsi="Calibri"/>
              </w:rPr>
            </w:pPr>
            <w:r>
              <w:rPr>
                <w:rFonts w:ascii="Calibri" w:hAnsi="Calibri" w:cs="Arial"/>
                <w:b/>
                <w:sz w:val="20"/>
                <w:szCs w:val="20"/>
              </w:rPr>
              <w:t>Poplatek za uveřejnění chovatelské stanice v seznamu ve zpravodaji</w:t>
            </w:r>
            <w:r>
              <w:rPr>
                <w:rFonts w:ascii="Calibri" w:hAnsi="Calibri" w:cs="Arial"/>
                <w:sz w:val="20"/>
                <w:szCs w:val="20"/>
              </w:rPr>
              <w:t>:</w:t>
            </w:r>
          </w:p>
          <w:p w14:paraId="2A3BC423" w14:textId="77777777" w:rsidR="000B7670" w:rsidRDefault="006A60FB">
            <w:pPr>
              <w:pStyle w:val="Standard"/>
              <w:jc w:val="both"/>
              <w:rPr>
                <w:rFonts w:ascii="Calibri" w:hAnsi="Calibri" w:cs="Arial"/>
                <w:sz w:val="20"/>
                <w:szCs w:val="20"/>
              </w:rPr>
            </w:pPr>
            <w:r>
              <w:rPr>
                <w:rFonts w:ascii="Calibri" w:hAnsi="Calibri" w:cs="Arial"/>
                <w:sz w:val="20"/>
                <w:szCs w:val="20"/>
              </w:rPr>
              <w:t>Speciální nabídka jen pro členy – zdarma</w:t>
            </w:r>
          </w:p>
          <w:p w14:paraId="51E049B5" w14:textId="77777777" w:rsidR="000B7670" w:rsidRDefault="006A60FB">
            <w:pPr>
              <w:pStyle w:val="Standard"/>
              <w:jc w:val="both"/>
              <w:rPr>
                <w:rFonts w:ascii="Calibri" w:hAnsi="Calibri" w:cs="Arial"/>
                <w:b/>
                <w:sz w:val="20"/>
                <w:szCs w:val="20"/>
              </w:rPr>
            </w:pPr>
            <w:r>
              <w:rPr>
                <w:rFonts w:ascii="Calibri" w:hAnsi="Calibri" w:cs="Arial"/>
                <w:b/>
                <w:sz w:val="20"/>
                <w:szCs w:val="20"/>
              </w:rPr>
              <w:t>Poplatek se považuje za zaplacený dnem, kdy byl připsán na účet klubu nebo byl doručen na adresu pokladníka klubu. Výjimkou může být, kdy bylo pokladníkovy zasláno potvrzení o příkazu k úhradě elektronicky.</w:t>
            </w:r>
          </w:p>
        </w:tc>
      </w:tr>
    </w:tbl>
    <w:p w14:paraId="3CF3C685" w14:textId="77777777" w:rsidR="000B7670" w:rsidRDefault="000B7670">
      <w:pPr>
        <w:pStyle w:val="Standard"/>
        <w:rPr>
          <w:rFonts w:ascii="Calibri" w:hAnsi="Calibri"/>
          <w:b/>
        </w:rPr>
      </w:pPr>
    </w:p>
    <w:p w14:paraId="6F13C2AA" w14:textId="77777777" w:rsidR="000B7670" w:rsidRDefault="006A60FB">
      <w:pPr>
        <w:pStyle w:val="Standard"/>
        <w:rPr>
          <w:rFonts w:ascii="Calibri" w:hAnsi="Calibri"/>
          <w:b/>
        </w:rPr>
      </w:pPr>
      <w:r>
        <w:rPr>
          <w:rFonts w:ascii="Calibri" w:hAnsi="Calibri"/>
          <w:b/>
        </w:rPr>
        <w:t>Ad 3.2. Slevy</w:t>
      </w:r>
    </w:p>
    <w:p w14:paraId="641FF89B" w14:textId="77777777" w:rsidR="000B7670" w:rsidRDefault="006A60FB">
      <w:pPr>
        <w:pStyle w:val="Standard"/>
        <w:jc w:val="both"/>
        <w:rPr>
          <w:rFonts w:ascii="Calibri" w:hAnsi="Calibri"/>
        </w:rPr>
      </w:pPr>
      <w:r>
        <w:rPr>
          <w:rFonts w:ascii="Calibri" w:hAnsi="Calibri"/>
        </w:rPr>
        <w:t xml:space="preserve">Klub si vyhrazuje právo na udělení slev pro členy klubu a to až do výše 100% standardní sazby. Přehled poplatků po jednotlivých slevách viz bod </w:t>
      </w:r>
      <w:r>
        <w:rPr>
          <w:rFonts w:ascii="Calibri" w:hAnsi="Calibri"/>
          <w:b/>
        </w:rPr>
        <w:t>3.1</w:t>
      </w:r>
    </w:p>
    <w:p w14:paraId="39912E19" w14:textId="77777777" w:rsidR="000B7670" w:rsidRDefault="000B7670">
      <w:pPr>
        <w:pStyle w:val="Standard"/>
        <w:rPr>
          <w:rFonts w:ascii="Calibri" w:hAnsi="Calibri"/>
          <w:b/>
        </w:rPr>
      </w:pPr>
    </w:p>
    <w:p w14:paraId="11A23C1E" w14:textId="77777777" w:rsidR="000B7670" w:rsidRDefault="006A60FB">
      <w:pPr>
        <w:pStyle w:val="Standard"/>
        <w:rPr>
          <w:rFonts w:ascii="Calibri" w:hAnsi="Calibri"/>
          <w:b/>
        </w:rPr>
      </w:pPr>
      <w:r>
        <w:rPr>
          <w:rFonts w:ascii="Calibri" w:hAnsi="Calibri"/>
          <w:b/>
        </w:rPr>
        <w:t>Ad 3.3. Cestovní náklady</w:t>
      </w:r>
    </w:p>
    <w:p w14:paraId="17E905DF" w14:textId="77777777" w:rsidR="000B7670" w:rsidRDefault="006A60FB">
      <w:pPr>
        <w:pStyle w:val="Standard"/>
        <w:jc w:val="both"/>
        <w:rPr>
          <w:rFonts w:ascii="Calibri" w:hAnsi="Calibri"/>
        </w:rPr>
      </w:pPr>
      <w:r>
        <w:rPr>
          <w:rFonts w:ascii="Calibri" w:hAnsi="Calibri"/>
        </w:rPr>
        <w:t>Cena za proplacení cestovních nákladů za účelem vyřizování klubových záležitostí je 4,50,- Kč za kilometr cesty osobním vozidlem. V případě cestování jiným dopravním prostředkem mimo místo bydliště je dána stvrzenkou či použitou jízdenkou daného dopravního prostředku.</w:t>
      </w:r>
    </w:p>
    <w:p w14:paraId="6192ED9D" w14:textId="77777777" w:rsidR="000B7670" w:rsidRDefault="000B7670">
      <w:pPr>
        <w:pStyle w:val="Standard"/>
        <w:jc w:val="both"/>
        <w:rPr>
          <w:rFonts w:ascii="Calibri" w:hAnsi="Calibri"/>
        </w:rPr>
      </w:pPr>
    </w:p>
    <w:p w14:paraId="5CB28350" w14:textId="77777777" w:rsidR="000B7670" w:rsidRDefault="006A60FB">
      <w:pPr>
        <w:pStyle w:val="Standard"/>
        <w:rPr>
          <w:rFonts w:ascii="Calibri" w:hAnsi="Calibri"/>
          <w:b/>
        </w:rPr>
      </w:pPr>
      <w:r>
        <w:rPr>
          <w:rFonts w:ascii="Calibri" w:hAnsi="Calibri"/>
          <w:b/>
        </w:rPr>
        <w:t>Ad 3.4. Schvalování mimořádných výdajů</w:t>
      </w:r>
    </w:p>
    <w:p w14:paraId="476487C0" w14:textId="77777777" w:rsidR="000B7670" w:rsidRDefault="006A60FB">
      <w:pPr>
        <w:pStyle w:val="Standard"/>
        <w:numPr>
          <w:ilvl w:val="0"/>
          <w:numId w:val="11"/>
        </w:numPr>
        <w:spacing w:before="60" w:line="360" w:lineRule="atLeast"/>
        <w:jc w:val="both"/>
        <w:rPr>
          <w:rFonts w:ascii="Calibri" w:hAnsi="Calibri"/>
          <w:color w:val="000000"/>
        </w:rPr>
      </w:pPr>
      <w:r>
        <w:rPr>
          <w:rFonts w:ascii="Calibri" w:hAnsi="Calibri"/>
          <w:color w:val="000000"/>
        </w:rPr>
        <w:t>předseda klubu - do 2 tis. Kč včetně</w:t>
      </w:r>
    </w:p>
    <w:p w14:paraId="76B8BBF8" w14:textId="77777777" w:rsidR="000B7670" w:rsidRDefault="006A60FB">
      <w:pPr>
        <w:pStyle w:val="Standard"/>
        <w:numPr>
          <w:ilvl w:val="0"/>
          <w:numId w:val="2"/>
        </w:numPr>
        <w:spacing w:before="60" w:line="360" w:lineRule="atLeast"/>
        <w:jc w:val="both"/>
        <w:rPr>
          <w:rFonts w:ascii="Calibri" w:hAnsi="Calibri"/>
          <w:color w:val="000000"/>
        </w:rPr>
      </w:pPr>
      <w:r>
        <w:rPr>
          <w:rFonts w:ascii="Calibri" w:hAnsi="Calibri"/>
          <w:color w:val="000000"/>
        </w:rPr>
        <w:t>výbor klubu</w:t>
      </w:r>
      <w:r>
        <w:rPr>
          <w:rFonts w:ascii="Calibri" w:hAnsi="Calibri"/>
          <w:color w:val="000000"/>
        </w:rPr>
        <w:tab/>
        <w:t xml:space="preserve"> - do 5 tis. Kč včetně</w:t>
      </w:r>
    </w:p>
    <w:p w14:paraId="28101687" w14:textId="77777777" w:rsidR="000B7670" w:rsidRDefault="006A60FB">
      <w:pPr>
        <w:pStyle w:val="Standard"/>
        <w:numPr>
          <w:ilvl w:val="0"/>
          <w:numId w:val="2"/>
        </w:numPr>
        <w:spacing w:before="60" w:line="360" w:lineRule="atLeast"/>
        <w:jc w:val="both"/>
        <w:rPr>
          <w:rFonts w:ascii="Calibri" w:hAnsi="Calibri"/>
          <w:color w:val="000000"/>
        </w:rPr>
      </w:pPr>
      <w:r>
        <w:rPr>
          <w:rFonts w:ascii="Calibri" w:hAnsi="Calibri"/>
          <w:color w:val="000000"/>
        </w:rPr>
        <w:t>členská schůze - ostatní mimořádné výdaje nad 5 tis. Kč</w:t>
      </w:r>
    </w:p>
    <w:p w14:paraId="0C3CEF38" w14:textId="77777777" w:rsidR="000B7670" w:rsidRDefault="000B7670">
      <w:pPr>
        <w:pStyle w:val="Standard"/>
        <w:jc w:val="both"/>
        <w:rPr>
          <w:rFonts w:ascii="Calibri" w:hAnsi="Calibri"/>
        </w:rPr>
      </w:pPr>
    </w:p>
    <w:p w14:paraId="18B1F756" w14:textId="77777777" w:rsidR="000B7670" w:rsidRDefault="000B7670">
      <w:pPr>
        <w:pStyle w:val="Standard"/>
        <w:jc w:val="both"/>
        <w:rPr>
          <w:rFonts w:ascii="Calibri" w:hAnsi="Calibri"/>
        </w:rPr>
      </w:pPr>
    </w:p>
    <w:p w14:paraId="7E6A565C" w14:textId="77777777" w:rsidR="000B7670" w:rsidRDefault="006A60FB">
      <w:pPr>
        <w:pStyle w:val="Standard"/>
        <w:rPr>
          <w:rFonts w:ascii="Calibri" w:hAnsi="Calibri"/>
        </w:rPr>
      </w:pPr>
      <w:r>
        <w:rPr>
          <w:rFonts w:ascii="Calibri" w:hAnsi="Calibri"/>
          <w:b/>
        </w:rPr>
        <w:t xml:space="preserve">Ad 4. – </w:t>
      </w:r>
      <w:r>
        <w:rPr>
          <w:rFonts w:ascii="Calibri" w:hAnsi="Calibri"/>
          <w:b/>
          <w:u w:val="single"/>
        </w:rPr>
        <w:t>Pravomoci členů výboru</w:t>
      </w:r>
    </w:p>
    <w:p w14:paraId="5080097F" w14:textId="77777777" w:rsidR="000B7670" w:rsidRDefault="006A60FB">
      <w:pPr>
        <w:pStyle w:val="Standard"/>
        <w:rPr>
          <w:rFonts w:ascii="Calibri" w:hAnsi="Calibri"/>
          <w:b/>
        </w:rPr>
      </w:pPr>
      <w:r>
        <w:rPr>
          <w:rFonts w:ascii="Calibri" w:hAnsi="Calibri"/>
          <w:b/>
        </w:rPr>
        <w:t>Ad 4.1. Předseda</w:t>
      </w:r>
    </w:p>
    <w:p w14:paraId="5AF93390" w14:textId="77777777" w:rsidR="000B7670" w:rsidRDefault="006A60FB">
      <w:pPr>
        <w:pStyle w:val="Standard"/>
        <w:numPr>
          <w:ilvl w:val="0"/>
          <w:numId w:val="12"/>
        </w:numPr>
        <w:jc w:val="both"/>
        <w:rPr>
          <w:rFonts w:ascii="Calibri" w:hAnsi="Calibri"/>
        </w:rPr>
      </w:pPr>
      <w:r>
        <w:rPr>
          <w:rFonts w:ascii="Calibri" w:hAnsi="Calibri"/>
          <w:sz w:val="23"/>
          <w:szCs w:val="23"/>
        </w:rPr>
        <w:t>zastupuje klub navenek</w:t>
      </w:r>
      <w:r>
        <w:rPr>
          <w:rFonts w:ascii="Calibri" w:hAnsi="Calibri"/>
        </w:rPr>
        <w:t xml:space="preserve"> při jednáních s nadřízenými nebo spolupracujícími organizacemi a orgány statní správy</w:t>
      </w:r>
      <w:r>
        <w:rPr>
          <w:rFonts w:ascii="Calibri" w:hAnsi="Calibri"/>
          <w:sz w:val="23"/>
          <w:szCs w:val="23"/>
        </w:rPr>
        <w:t>,</w:t>
      </w:r>
    </w:p>
    <w:p w14:paraId="253C00C4" w14:textId="77777777" w:rsidR="000B7670" w:rsidRDefault="006A60FB">
      <w:pPr>
        <w:pStyle w:val="Standard"/>
        <w:numPr>
          <w:ilvl w:val="0"/>
          <w:numId w:val="5"/>
        </w:numPr>
        <w:jc w:val="both"/>
        <w:rPr>
          <w:rFonts w:ascii="Calibri" w:hAnsi="Calibri"/>
        </w:rPr>
      </w:pPr>
      <w:r>
        <w:rPr>
          <w:rFonts w:ascii="Calibri" w:hAnsi="Calibri"/>
        </w:rPr>
        <w:t>řídí výbor klubu, je zodpovědný za koordinaci činnosti členů</w:t>
      </w:r>
      <w:r>
        <w:rPr>
          <w:rFonts w:ascii="Calibri" w:hAnsi="Calibri"/>
          <w:sz w:val="23"/>
          <w:szCs w:val="23"/>
        </w:rPr>
        <w:t>,</w:t>
      </w:r>
    </w:p>
    <w:p w14:paraId="09F636CC" w14:textId="77777777" w:rsidR="000B7670" w:rsidRDefault="006A60FB">
      <w:pPr>
        <w:pStyle w:val="Standard"/>
        <w:numPr>
          <w:ilvl w:val="0"/>
          <w:numId w:val="5"/>
        </w:numPr>
        <w:jc w:val="both"/>
        <w:rPr>
          <w:rFonts w:ascii="Calibri" w:hAnsi="Calibri"/>
        </w:rPr>
      </w:pPr>
      <w:r>
        <w:rPr>
          <w:rFonts w:ascii="Calibri" w:hAnsi="Calibri"/>
        </w:rPr>
        <w:t>svolává schůze výboru</w:t>
      </w:r>
      <w:r>
        <w:rPr>
          <w:rFonts w:ascii="Calibri" w:hAnsi="Calibri"/>
          <w:sz w:val="23"/>
          <w:szCs w:val="23"/>
        </w:rPr>
        <w:t>,</w:t>
      </w:r>
    </w:p>
    <w:p w14:paraId="45A0F08C" w14:textId="77777777" w:rsidR="000B7670" w:rsidRDefault="006A60FB">
      <w:pPr>
        <w:pStyle w:val="Standard"/>
        <w:numPr>
          <w:ilvl w:val="0"/>
          <w:numId w:val="5"/>
        </w:numPr>
        <w:jc w:val="both"/>
        <w:rPr>
          <w:rFonts w:ascii="Calibri" w:hAnsi="Calibri"/>
        </w:rPr>
      </w:pPr>
      <w:r>
        <w:rPr>
          <w:rFonts w:ascii="Calibri" w:hAnsi="Calibri"/>
        </w:rPr>
        <w:t>je-li třeba přijmout usnesení nebo vyřešit problém tak, že nelze svolat schůzi výboru  v příslušném termínu, má předseda právo přijmout usnesení „per rollam“, tzn. poštou nebo elektronicky, s tím, že na nejbližší schůzi výboru předloží toto usnesení k ratifikaci</w:t>
      </w:r>
      <w:r>
        <w:rPr>
          <w:rFonts w:ascii="Calibri" w:hAnsi="Calibri"/>
          <w:sz w:val="23"/>
          <w:szCs w:val="23"/>
        </w:rPr>
        <w:t>,</w:t>
      </w:r>
    </w:p>
    <w:p w14:paraId="4A390CCA" w14:textId="77777777" w:rsidR="000B7670" w:rsidRDefault="006A60FB">
      <w:pPr>
        <w:pStyle w:val="Standard"/>
        <w:numPr>
          <w:ilvl w:val="0"/>
          <w:numId w:val="5"/>
        </w:numPr>
        <w:jc w:val="both"/>
        <w:rPr>
          <w:rFonts w:ascii="Calibri" w:hAnsi="Calibri"/>
        </w:rPr>
      </w:pPr>
      <w:r>
        <w:rPr>
          <w:rFonts w:ascii="Calibri" w:hAnsi="Calibri"/>
        </w:rPr>
        <w:t>schvaluje výdaje a poskytované zálohy, má podpisové právo, neurčí-li se jinak</w:t>
      </w:r>
      <w:r>
        <w:rPr>
          <w:rFonts w:ascii="Calibri" w:hAnsi="Calibri"/>
          <w:sz w:val="23"/>
          <w:szCs w:val="23"/>
        </w:rPr>
        <w:t>,</w:t>
      </w:r>
    </w:p>
    <w:p w14:paraId="09AC8ABC" w14:textId="77777777" w:rsidR="000B7670" w:rsidRDefault="006A60FB">
      <w:pPr>
        <w:pStyle w:val="Standard"/>
        <w:numPr>
          <w:ilvl w:val="0"/>
          <w:numId w:val="5"/>
        </w:numPr>
        <w:jc w:val="both"/>
        <w:rPr>
          <w:rFonts w:ascii="Calibri" w:hAnsi="Calibri"/>
        </w:rPr>
      </w:pPr>
      <w:r>
        <w:rPr>
          <w:rFonts w:ascii="Calibri" w:hAnsi="Calibri"/>
        </w:rPr>
        <w:t>archivuje veškeré smlouvy a dohody uzavřené jménem klubu,</w:t>
      </w:r>
    </w:p>
    <w:p w14:paraId="3B53109C" w14:textId="77777777" w:rsidR="000B7670" w:rsidRDefault="006A60FB">
      <w:pPr>
        <w:pStyle w:val="Standard"/>
        <w:numPr>
          <w:ilvl w:val="0"/>
          <w:numId w:val="5"/>
        </w:numPr>
        <w:jc w:val="both"/>
        <w:rPr>
          <w:rFonts w:ascii="Calibri" w:hAnsi="Calibri"/>
          <w:sz w:val="23"/>
          <w:szCs w:val="23"/>
        </w:rPr>
      </w:pPr>
      <w:r>
        <w:rPr>
          <w:rFonts w:ascii="Calibri" w:hAnsi="Calibri"/>
          <w:sz w:val="23"/>
          <w:szCs w:val="23"/>
        </w:rPr>
        <w:t>na výroční členské schůzí předkládá správu o činnosti klubu za rok minulý a plán činnosti na rok běžící,</w:t>
      </w:r>
    </w:p>
    <w:p w14:paraId="7CB100FE" w14:textId="77777777" w:rsidR="000B7670" w:rsidRDefault="006A60FB">
      <w:pPr>
        <w:pStyle w:val="Standard"/>
        <w:numPr>
          <w:ilvl w:val="0"/>
          <w:numId w:val="5"/>
        </w:numPr>
        <w:jc w:val="both"/>
        <w:rPr>
          <w:rFonts w:ascii="Calibri" w:hAnsi="Calibri"/>
          <w:sz w:val="23"/>
          <w:szCs w:val="23"/>
        </w:rPr>
      </w:pPr>
      <w:r>
        <w:rPr>
          <w:rFonts w:ascii="Calibri" w:hAnsi="Calibri"/>
          <w:sz w:val="23"/>
          <w:szCs w:val="23"/>
        </w:rPr>
        <w:t>může zapisovat do průkazu původu a výstavní přílohy průkazu původu tituly klubového šampiona.</w:t>
      </w:r>
    </w:p>
    <w:p w14:paraId="2D8005B0" w14:textId="77777777" w:rsidR="000B7670" w:rsidRDefault="000B7670">
      <w:pPr>
        <w:pStyle w:val="Standard"/>
        <w:rPr>
          <w:rFonts w:ascii="Calibri" w:hAnsi="Calibri"/>
          <w:b/>
        </w:rPr>
      </w:pPr>
    </w:p>
    <w:p w14:paraId="2366FCB1" w14:textId="77777777" w:rsidR="000B7670" w:rsidRDefault="006A60FB">
      <w:pPr>
        <w:pStyle w:val="Standard"/>
        <w:rPr>
          <w:rFonts w:ascii="Calibri" w:hAnsi="Calibri"/>
          <w:b/>
        </w:rPr>
      </w:pPr>
      <w:r>
        <w:rPr>
          <w:rFonts w:ascii="Calibri" w:hAnsi="Calibri"/>
          <w:b/>
        </w:rPr>
        <w:t>Ad 4.2. Jednatel</w:t>
      </w:r>
    </w:p>
    <w:p w14:paraId="40F8DE47" w14:textId="77777777" w:rsidR="000B7670" w:rsidRDefault="006A60FB">
      <w:pPr>
        <w:pStyle w:val="Standard"/>
        <w:numPr>
          <w:ilvl w:val="0"/>
          <w:numId w:val="5"/>
        </w:numPr>
        <w:jc w:val="both"/>
        <w:rPr>
          <w:rFonts w:ascii="Calibri" w:hAnsi="Calibri"/>
          <w:sz w:val="23"/>
          <w:szCs w:val="23"/>
        </w:rPr>
      </w:pPr>
      <w:r>
        <w:rPr>
          <w:rFonts w:ascii="Calibri" w:hAnsi="Calibri"/>
          <w:sz w:val="23"/>
          <w:szCs w:val="23"/>
        </w:rPr>
        <w:t>zajišťuje povolení a ohlášení příslušným orgánům a úřadům klubem pořádaných akcí,</w:t>
      </w:r>
    </w:p>
    <w:p w14:paraId="26742AAD" w14:textId="77777777" w:rsidR="000B7670" w:rsidRDefault="006A60FB">
      <w:pPr>
        <w:pStyle w:val="Standard"/>
        <w:numPr>
          <w:ilvl w:val="0"/>
          <w:numId w:val="5"/>
        </w:numPr>
        <w:jc w:val="both"/>
        <w:rPr>
          <w:rFonts w:ascii="Calibri" w:hAnsi="Calibri"/>
          <w:sz w:val="23"/>
          <w:szCs w:val="23"/>
        </w:rPr>
      </w:pPr>
      <w:r>
        <w:rPr>
          <w:rFonts w:ascii="Calibri" w:hAnsi="Calibri"/>
          <w:sz w:val="23"/>
          <w:szCs w:val="23"/>
        </w:rPr>
        <w:lastRenderedPageBreak/>
        <w:t>svolává výroční členskou schůzi a mimořádnou členskou schůzi,</w:t>
      </w:r>
    </w:p>
    <w:p w14:paraId="5196035E" w14:textId="77777777" w:rsidR="000B7670" w:rsidRDefault="006A60FB">
      <w:pPr>
        <w:pStyle w:val="Standard"/>
        <w:numPr>
          <w:ilvl w:val="0"/>
          <w:numId w:val="5"/>
        </w:numPr>
        <w:jc w:val="both"/>
        <w:rPr>
          <w:rFonts w:ascii="Calibri" w:hAnsi="Calibri"/>
          <w:sz w:val="23"/>
          <w:szCs w:val="23"/>
        </w:rPr>
      </w:pPr>
      <w:r>
        <w:rPr>
          <w:rFonts w:ascii="Calibri" w:hAnsi="Calibri"/>
          <w:sz w:val="23"/>
          <w:szCs w:val="23"/>
        </w:rPr>
        <w:t>je zodpovědný za zhotovení zápisu z výborových a členských schůzí,</w:t>
      </w:r>
    </w:p>
    <w:p w14:paraId="030C02CC" w14:textId="77777777" w:rsidR="000B7670" w:rsidRDefault="006A60FB">
      <w:pPr>
        <w:pStyle w:val="Standard"/>
        <w:numPr>
          <w:ilvl w:val="0"/>
          <w:numId w:val="5"/>
        </w:numPr>
        <w:jc w:val="both"/>
        <w:rPr>
          <w:rFonts w:ascii="Calibri" w:hAnsi="Calibri"/>
        </w:rPr>
      </w:pPr>
      <w:r>
        <w:rPr>
          <w:rFonts w:ascii="Calibri" w:hAnsi="Calibri"/>
        </w:rPr>
        <w:t>v případě nepřítomnosti předsedy nebo z jeho pověření jej zastupuje</w:t>
      </w:r>
      <w:r>
        <w:rPr>
          <w:rFonts w:ascii="Calibri" w:hAnsi="Calibri"/>
          <w:sz w:val="23"/>
          <w:szCs w:val="23"/>
        </w:rPr>
        <w:t>,</w:t>
      </w:r>
    </w:p>
    <w:p w14:paraId="7ED3F0D2" w14:textId="77777777" w:rsidR="000B7670" w:rsidRDefault="006A60FB">
      <w:pPr>
        <w:pStyle w:val="Standard"/>
        <w:numPr>
          <w:ilvl w:val="0"/>
          <w:numId w:val="5"/>
        </w:numPr>
        <w:jc w:val="both"/>
        <w:rPr>
          <w:rFonts w:ascii="Calibri" w:hAnsi="Calibri"/>
        </w:rPr>
      </w:pPr>
      <w:r>
        <w:rPr>
          <w:rFonts w:ascii="Calibri" w:hAnsi="Calibri"/>
        </w:rPr>
        <w:t>má podpisové právo k běžnému účtu KCHTS.</w:t>
      </w:r>
    </w:p>
    <w:p w14:paraId="23CAA8A5" w14:textId="77777777" w:rsidR="000B7670" w:rsidRDefault="000B7670">
      <w:pPr>
        <w:pStyle w:val="Standard"/>
        <w:rPr>
          <w:rFonts w:ascii="Calibri" w:hAnsi="Calibri"/>
          <w:b/>
        </w:rPr>
      </w:pPr>
    </w:p>
    <w:p w14:paraId="30B49231" w14:textId="77777777" w:rsidR="000B7670" w:rsidRDefault="006A60FB">
      <w:pPr>
        <w:pStyle w:val="Standard"/>
        <w:rPr>
          <w:rFonts w:ascii="Calibri" w:hAnsi="Calibri"/>
          <w:b/>
        </w:rPr>
      </w:pPr>
      <w:r>
        <w:rPr>
          <w:rFonts w:ascii="Calibri" w:hAnsi="Calibri"/>
          <w:b/>
        </w:rPr>
        <w:t>Ad 4.3. Pokladník</w:t>
      </w:r>
    </w:p>
    <w:p w14:paraId="1A5929E2" w14:textId="77777777" w:rsidR="000B7670" w:rsidRDefault="006A60FB">
      <w:pPr>
        <w:pStyle w:val="Standard"/>
        <w:numPr>
          <w:ilvl w:val="0"/>
          <w:numId w:val="5"/>
        </w:numPr>
        <w:jc w:val="both"/>
        <w:rPr>
          <w:rFonts w:ascii="Calibri" w:hAnsi="Calibri"/>
          <w:sz w:val="23"/>
          <w:szCs w:val="23"/>
        </w:rPr>
      </w:pPr>
      <w:r>
        <w:rPr>
          <w:rFonts w:ascii="Calibri" w:hAnsi="Calibri"/>
          <w:sz w:val="23"/>
          <w:szCs w:val="23"/>
        </w:rPr>
        <w:t>preferovány jsou základní ekonomické znalosti,</w:t>
      </w:r>
    </w:p>
    <w:p w14:paraId="69A892E6" w14:textId="77777777" w:rsidR="000B7670" w:rsidRDefault="006A60FB">
      <w:pPr>
        <w:pStyle w:val="Standard"/>
        <w:numPr>
          <w:ilvl w:val="0"/>
          <w:numId w:val="5"/>
        </w:numPr>
        <w:jc w:val="both"/>
        <w:rPr>
          <w:rFonts w:ascii="Calibri" w:hAnsi="Calibri"/>
          <w:sz w:val="23"/>
          <w:szCs w:val="23"/>
        </w:rPr>
      </w:pPr>
      <w:r>
        <w:rPr>
          <w:rFonts w:ascii="Calibri" w:hAnsi="Calibri"/>
          <w:sz w:val="23"/>
          <w:szCs w:val="23"/>
        </w:rPr>
        <w:t>vede finanční agendu spojenou s činnosti klubu dle zákona o účetnictví v platném znění,</w:t>
      </w:r>
    </w:p>
    <w:p w14:paraId="03186C8E" w14:textId="77777777" w:rsidR="000B7670" w:rsidRDefault="006A60FB">
      <w:pPr>
        <w:pStyle w:val="Standard"/>
        <w:numPr>
          <w:ilvl w:val="0"/>
          <w:numId w:val="5"/>
        </w:numPr>
        <w:jc w:val="both"/>
        <w:rPr>
          <w:rFonts w:ascii="Calibri" w:hAnsi="Calibri"/>
          <w:sz w:val="23"/>
          <w:szCs w:val="23"/>
        </w:rPr>
      </w:pPr>
      <w:r>
        <w:rPr>
          <w:rFonts w:ascii="Calibri" w:hAnsi="Calibri"/>
          <w:sz w:val="23"/>
          <w:szCs w:val="23"/>
        </w:rPr>
        <w:t>spravuje plánované rozpočty akcí a sleduje jejich vyúčtování k 31.12. příslušného kalendářního roku, není-li okolnostmi vyžadováno jinak,</w:t>
      </w:r>
    </w:p>
    <w:p w14:paraId="5B0945BF" w14:textId="77777777" w:rsidR="000B7670" w:rsidRDefault="006A60FB">
      <w:pPr>
        <w:pStyle w:val="Standard"/>
        <w:numPr>
          <w:ilvl w:val="0"/>
          <w:numId w:val="5"/>
        </w:numPr>
        <w:jc w:val="both"/>
        <w:rPr>
          <w:rFonts w:ascii="Calibri" w:hAnsi="Calibri"/>
        </w:rPr>
      </w:pPr>
      <w:r>
        <w:rPr>
          <w:rFonts w:ascii="Calibri" w:hAnsi="Calibri"/>
        </w:rPr>
        <w:t>má podpisové právo k běžnému účtu KCHT</w:t>
      </w:r>
      <w:r>
        <w:rPr>
          <w:rFonts w:ascii="Calibri" w:hAnsi="Calibri"/>
          <w:sz w:val="23"/>
          <w:szCs w:val="23"/>
        </w:rPr>
        <w:t>S,</w:t>
      </w:r>
    </w:p>
    <w:p w14:paraId="0DC59924" w14:textId="77777777" w:rsidR="000B7670" w:rsidRDefault="006A60FB">
      <w:pPr>
        <w:pStyle w:val="Standard"/>
        <w:numPr>
          <w:ilvl w:val="0"/>
          <w:numId w:val="5"/>
        </w:numPr>
        <w:jc w:val="both"/>
        <w:rPr>
          <w:rFonts w:ascii="Calibri" w:hAnsi="Calibri"/>
        </w:rPr>
      </w:pPr>
      <w:r>
        <w:rPr>
          <w:rFonts w:ascii="Calibri" w:hAnsi="Calibri"/>
        </w:rPr>
        <w:t>na základě plateb a přijatých přihlášek vede evidenci členů</w:t>
      </w:r>
      <w:r>
        <w:rPr>
          <w:rFonts w:ascii="Calibri" w:hAnsi="Calibri"/>
          <w:sz w:val="23"/>
          <w:szCs w:val="23"/>
        </w:rPr>
        <w:t>,</w:t>
      </w:r>
    </w:p>
    <w:p w14:paraId="7090C202" w14:textId="77777777" w:rsidR="000B7670" w:rsidRDefault="006A60FB">
      <w:pPr>
        <w:pStyle w:val="Standard"/>
        <w:numPr>
          <w:ilvl w:val="0"/>
          <w:numId w:val="5"/>
        </w:numPr>
        <w:jc w:val="both"/>
        <w:rPr>
          <w:rFonts w:ascii="Calibri" w:hAnsi="Calibri"/>
        </w:rPr>
      </w:pPr>
      <w:r>
        <w:rPr>
          <w:rFonts w:ascii="Calibri" w:hAnsi="Calibri"/>
        </w:rPr>
        <w:t>vede evidenci veškerého movitého majetku klubu</w:t>
      </w:r>
      <w:r>
        <w:rPr>
          <w:rFonts w:ascii="Calibri" w:hAnsi="Calibri"/>
          <w:sz w:val="23"/>
          <w:szCs w:val="23"/>
        </w:rPr>
        <w:t>,</w:t>
      </w:r>
    </w:p>
    <w:p w14:paraId="7C6FAEF3" w14:textId="77777777" w:rsidR="000B7670" w:rsidRDefault="006A60FB">
      <w:pPr>
        <w:pStyle w:val="Standard"/>
        <w:numPr>
          <w:ilvl w:val="0"/>
          <w:numId w:val="5"/>
        </w:numPr>
        <w:jc w:val="both"/>
        <w:rPr>
          <w:rFonts w:ascii="Calibri" w:hAnsi="Calibri"/>
        </w:rPr>
      </w:pPr>
      <w:r>
        <w:rPr>
          <w:rFonts w:ascii="Calibri" w:hAnsi="Calibri"/>
        </w:rPr>
        <w:t>na výroční členské schůzí předkládá zprávu o hospodaření klubu za rok minulý a předkládá členské základně ke schválení plánovaný rozpočet</w:t>
      </w:r>
    </w:p>
    <w:p w14:paraId="63979397" w14:textId="77777777" w:rsidR="000B7670" w:rsidRDefault="000B7670">
      <w:pPr>
        <w:pStyle w:val="Standard"/>
        <w:rPr>
          <w:rFonts w:ascii="Calibri" w:hAnsi="Calibri"/>
          <w:b/>
        </w:rPr>
      </w:pPr>
    </w:p>
    <w:p w14:paraId="4905F6AD" w14:textId="77777777" w:rsidR="000B7670" w:rsidRDefault="006A60FB">
      <w:pPr>
        <w:pStyle w:val="Standard"/>
        <w:rPr>
          <w:rFonts w:ascii="Calibri" w:hAnsi="Calibri"/>
          <w:b/>
        </w:rPr>
      </w:pPr>
      <w:r>
        <w:rPr>
          <w:rFonts w:ascii="Calibri" w:hAnsi="Calibri"/>
          <w:b/>
        </w:rPr>
        <w:t>Ad 4.4. Poradce chovu</w:t>
      </w:r>
    </w:p>
    <w:p w14:paraId="04D51721" w14:textId="77777777" w:rsidR="000B7670" w:rsidRDefault="006A60FB">
      <w:pPr>
        <w:pStyle w:val="Standard"/>
        <w:numPr>
          <w:ilvl w:val="0"/>
          <w:numId w:val="5"/>
        </w:numPr>
        <w:jc w:val="both"/>
        <w:rPr>
          <w:rFonts w:ascii="Calibri" w:hAnsi="Calibri"/>
        </w:rPr>
      </w:pPr>
      <w:r>
        <w:rPr>
          <w:rFonts w:ascii="Calibri" w:hAnsi="Calibri"/>
        </w:rPr>
        <w:t>poradce chovu zodpovídá za bezchybnou a úplnou přípravu podkladů pro plemennou knihu, která vede evidenci chovu plemene tibetský španěl,</w:t>
      </w:r>
    </w:p>
    <w:p w14:paraId="7DE4FD04" w14:textId="77777777" w:rsidR="000B7670" w:rsidRDefault="006A60FB">
      <w:pPr>
        <w:pStyle w:val="Standard"/>
        <w:numPr>
          <w:ilvl w:val="0"/>
          <w:numId w:val="5"/>
        </w:numPr>
        <w:jc w:val="both"/>
        <w:rPr>
          <w:rFonts w:ascii="Calibri" w:hAnsi="Calibri"/>
        </w:rPr>
      </w:pPr>
      <w:r>
        <w:rPr>
          <w:rFonts w:ascii="Calibri" w:hAnsi="Calibri"/>
        </w:rPr>
        <w:t>směruje chov tibetských španělů v ČR dle platných podmínek chovu (za dodržení všech chovatelských normativů ČMKU)</w:t>
      </w:r>
      <w:r>
        <w:rPr>
          <w:rFonts w:ascii="Calibri" w:hAnsi="Calibri"/>
          <w:sz w:val="23"/>
          <w:szCs w:val="23"/>
        </w:rPr>
        <w:t>,</w:t>
      </w:r>
    </w:p>
    <w:p w14:paraId="54CB6CDA" w14:textId="77777777" w:rsidR="000B7670" w:rsidRDefault="006A60FB">
      <w:pPr>
        <w:pStyle w:val="Standard"/>
        <w:numPr>
          <w:ilvl w:val="0"/>
          <w:numId w:val="5"/>
        </w:numPr>
        <w:jc w:val="both"/>
        <w:rPr>
          <w:rFonts w:ascii="Calibri" w:hAnsi="Calibri"/>
        </w:rPr>
      </w:pPr>
      <w:r>
        <w:rPr>
          <w:rFonts w:ascii="Calibri" w:hAnsi="Calibri"/>
        </w:rPr>
        <w:t>vede evidenci využitých krycích listů</w:t>
      </w:r>
      <w:r>
        <w:rPr>
          <w:rFonts w:ascii="Calibri" w:hAnsi="Calibri"/>
          <w:sz w:val="23"/>
          <w:szCs w:val="23"/>
        </w:rPr>
        <w:t>,</w:t>
      </w:r>
    </w:p>
    <w:p w14:paraId="1B1BBE57" w14:textId="77777777" w:rsidR="000B7670" w:rsidRDefault="006A60FB">
      <w:pPr>
        <w:pStyle w:val="Standard"/>
        <w:numPr>
          <w:ilvl w:val="0"/>
          <w:numId w:val="5"/>
        </w:numPr>
        <w:jc w:val="both"/>
        <w:rPr>
          <w:rFonts w:ascii="Calibri" w:hAnsi="Calibri"/>
        </w:rPr>
      </w:pPr>
      <w:r>
        <w:rPr>
          <w:rFonts w:ascii="Calibri" w:hAnsi="Calibri"/>
        </w:rPr>
        <w:t>vede evidenci krycích psů a chovných fen v rámci KCHTŠ</w:t>
      </w:r>
      <w:r>
        <w:rPr>
          <w:rFonts w:ascii="Calibri" w:hAnsi="Calibri"/>
          <w:sz w:val="23"/>
          <w:szCs w:val="23"/>
        </w:rPr>
        <w:t>,</w:t>
      </w:r>
    </w:p>
    <w:p w14:paraId="1261CC9A" w14:textId="77777777" w:rsidR="000B7670" w:rsidRDefault="006A60FB">
      <w:pPr>
        <w:pStyle w:val="Standard"/>
        <w:numPr>
          <w:ilvl w:val="0"/>
          <w:numId w:val="5"/>
        </w:numPr>
        <w:jc w:val="both"/>
        <w:rPr>
          <w:rFonts w:ascii="Calibri" w:hAnsi="Calibri"/>
        </w:rPr>
      </w:pPr>
      <w:r>
        <w:rPr>
          <w:rFonts w:ascii="Calibri" w:hAnsi="Calibri"/>
        </w:rPr>
        <w:t>v rámci svěřené funkce komunikuje s plemennou knihou ČMKU (nebo jiné organizace, která byla vedením plemenné knihy pověřena)</w:t>
      </w:r>
      <w:r>
        <w:rPr>
          <w:rFonts w:ascii="Calibri" w:hAnsi="Calibri"/>
          <w:sz w:val="23"/>
          <w:szCs w:val="23"/>
        </w:rPr>
        <w:t>,</w:t>
      </w:r>
    </w:p>
    <w:p w14:paraId="4CF2DDE0" w14:textId="77777777" w:rsidR="000B7670" w:rsidRDefault="006A60FB">
      <w:pPr>
        <w:pStyle w:val="Standard"/>
        <w:numPr>
          <w:ilvl w:val="0"/>
          <w:numId w:val="5"/>
        </w:numPr>
        <w:jc w:val="both"/>
        <w:rPr>
          <w:rFonts w:ascii="Calibri" w:hAnsi="Calibri"/>
        </w:rPr>
      </w:pPr>
      <w:r>
        <w:rPr>
          <w:rFonts w:ascii="Calibri" w:hAnsi="Calibri"/>
        </w:rPr>
        <w:t>na základě žádosti majitele feny, předkládá výboru klubu ke schválení návrh na prodloužení chovnosti</w:t>
      </w:r>
      <w:r>
        <w:rPr>
          <w:rFonts w:ascii="Calibri" w:hAnsi="Calibri"/>
          <w:sz w:val="23"/>
          <w:szCs w:val="23"/>
        </w:rPr>
        <w:t>,</w:t>
      </w:r>
    </w:p>
    <w:p w14:paraId="1C36C17B" w14:textId="77777777" w:rsidR="000B7670" w:rsidRDefault="006A60FB">
      <w:pPr>
        <w:pStyle w:val="Standard"/>
        <w:numPr>
          <w:ilvl w:val="0"/>
          <w:numId w:val="5"/>
        </w:numPr>
        <w:jc w:val="both"/>
        <w:rPr>
          <w:rFonts w:ascii="Calibri" w:hAnsi="Calibri"/>
        </w:rPr>
      </w:pPr>
      <w:r>
        <w:rPr>
          <w:rFonts w:ascii="Calibri" w:hAnsi="Calibri"/>
        </w:rPr>
        <w:t>na požádání chovatele provádí on, nebo jím pověřená osoba, kontrolu v jeho chovatelské stanici vrhu dle stanovených podmínek</w:t>
      </w:r>
      <w:r>
        <w:rPr>
          <w:rFonts w:ascii="Calibri" w:hAnsi="Calibri"/>
          <w:sz w:val="23"/>
          <w:szCs w:val="23"/>
        </w:rPr>
        <w:t>,</w:t>
      </w:r>
    </w:p>
    <w:p w14:paraId="7BA93CC2" w14:textId="77777777" w:rsidR="000B7670" w:rsidRDefault="006A60FB">
      <w:pPr>
        <w:pStyle w:val="Standard"/>
        <w:numPr>
          <w:ilvl w:val="0"/>
          <w:numId w:val="5"/>
        </w:numPr>
        <w:jc w:val="both"/>
        <w:rPr>
          <w:rFonts w:ascii="Calibri" w:hAnsi="Calibri"/>
        </w:rPr>
      </w:pPr>
      <w:r>
        <w:rPr>
          <w:rFonts w:ascii="Calibri" w:hAnsi="Calibri"/>
        </w:rPr>
        <w:t>při podezření porušování chovatelských normativ klubu nebo ČMKU, či při podezření porušování zákona na ochranu zvířat proti týraní na základě pověření výboru má právo provést kontrolu v chovatelské stanici v rámci kontrolní komise, kterou volí výbor Klubu</w:t>
      </w:r>
      <w:r>
        <w:rPr>
          <w:rFonts w:ascii="Calibri" w:hAnsi="Calibri"/>
          <w:sz w:val="23"/>
          <w:szCs w:val="23"/>
        </w:rPr>
        <w:t>,</w:t>
      </w:r>
    </w:p>
    <w:p w14:paraId="268CDDB5" w14:textId="77777777" w:rsidR="000B7670" w:rsidRDefault="006A60FB">
      <w:pPr>
        <w:pStyle w:val="Standard"/>
        <w:numPr>
          <w:ilvl w:val="0"/>
          <w:numId w:val="5"/>
        </w:numPr>
        <w:jc w:val="both"/>
        <w:rPr>
          <w:rFonts w:ascii="Calibri" w:hAnsi="Calibri"/>
        </w:rPr>
      </w:pPr>
      <w:r>
        <w:rPr>
          <w:rFonts w:ascii="Calibri" w:hAnsi="Calibri"/>
        </w:rPr>
        <w:t>je povinen poskytovat a zajišťovat všem členům klubu přístup k údajům, s nimiž z titulu své funkce nakládá nebo mu byly svěřeny</w:t>
      </w:r>
      <w:r>
        <w:rPr>
          <w:rFonts w:ascii="Calibri" w:hAnsi="Calibri"/>
          <w:sz w:val="23"/>
          <w:szCs w:val="23"/>
        </w:rPr>
        <w:t>,</w:t>
      </w:r>
    </w:p>
    <w:p w14:paraId="05222CB8" w14:textId="77777777" w:rsidR="000B7670" w:rsidRDefault="006A60FB">
      <w:pPr>
        <w:pStyle w:val="Standard"/>
        <w:numPr>
          <w:ilvl w:val="0"/>
          <w:numId w:val="5"/>
        </w:numPr>
        <w:jc w:val="both"/>
        <w:rPr>
          <w:rFonts w:ascii="Calibri" w:hAnsi="Calibri"/>
        </w:rPr>
      </w:pPr>
      <w:r>
        <w:rPr>
          <w:rFonts w:ascii="Calibri" w:hAnsi="Calibri"/>
        </w:rPr>
        <w:t>zpracovává odborná stanoviska a podává odborná vyjádření k problematice chovu plemene v případech jejich vyžádání jinými orgány a organizacemi</w:t>
      </w:r>
      <w:r>
        <w:rPr>
          <w:rFonts w:ascii="Calibri" w:hAnsi="Calibri"/>
          <w:sz w:val="23"/>
          <w:szCs w:val="23"/>
        </w:rPr>
        <w:t>,</w:t>
      </w:r>
    </w:p>
    <w:p w14:paraId="0B1A38A8" w14:textId="77777777" w:rsidR="000B7670" w:rsidRDefault="006A60FB">
      <w:pPr>
        <w:pStyle w:val="Standard"/>
        <w:numPr>
          <w:ilvl w:val="0"/>
          <w:numId w:val="5"/>
        </w:numPr>
        <w:jc w:val="both"/>
        <w:rPr>
          <w:rFonts w:ascii="Calibri" w:hAnsi="Calibri"/>
        </w:rPr>
      </w:pPr>
      <w:r>
        <w:rPr>
          <w:rFonts w:ascii="Calibri" w:hAnsi="Calibri"/>
        </w:rPr>
        <w:t>na výroční členské schůzi předkládá zprávu o stavu chovu TŠ v ČR,</w:t>
      </w:r>
    </w:p>
    <w:p w14:paraId="07FC4626" w14:textId="77777777" w:rsidR="000B7670" w:rsidRDefault="006A60FB">
      <w:pPr>
        <w:pStyle w:val="Standard"/>
        <w:numPr>
          <w:ilvl w:val="0"/>
          <w:numId w:val="5"/>
        </w:numPr>
        <w:jc w:val="both"/>
        <w:rPr>
          <w:rFonts w:ascii="Calibri" w:hAnsi="Calibri"/>
          <w:sz w:val="23"/>
          <w:szCs w:val="23"/>
        </w:rPr>
      </w:pPr>
      <w:r>
        <w:rPr>
          <w:rFonts w:ascii="Calibri" w:hAnsi="Calibri"/>
          <w:sz w:val="23"/>
          <w:szCs w:val="23"/>
        </w:rPr>
        <w:t>může zapisovat do průkazu původu a výstavní přílohy průkazu původu tituly klubového šampiona.</w:t>
      </w:r>
    </w:p>
    <w:p w14:paraId="741BCD5C" w14:textId="77777777" w:rsidR="000B7670" w:rsidRDefault="006A60FB">
      <w:pPr>
        <w:pStyle w:val="Standard"/>
        <w:numPr>
          <w:ilvl w:val="0"/>
          <w:numId w:val="5"/>
        </w:numPr>
        <w:jc w:val="both"/>
        <w:rPr>
          <w:rFonts w:ascii="Calibri" w:hAnsi="Calibri"/>
        </w:rPr>
      </w:pPr>
      <w:r>
        <w:rPr>
          <w:rFonts w:ascii="Calibri" w:hAnsi="Calibri"/>
          <w:sz w:val="23"/>
          <w:szCs w:val="23"/>
        </w:rPr>
        <w:t>Na základě žádosti vystavuje, rozesílá a eviduje vydané krycí listy.</w:t>
      </w:r>
    </w:p>
    <w:p w14:paraId="69A22D0B" w14:textId="77777777" w:rsidR="000B7670" w:rsidRDefault="000B7670">
      <w:pPr>
        <w:pStyle w:val="Standard"/>
        <w:rPr>
          <w:rFonts w:ascii="Calibri" w:hAnsi="Calibri"/>
          <w:b/>
        </w:rPr>
      </w:pPr>
    </w:p>
    <w:p w14:paraId="0DA6EB1F" w14:textId="77777777" w:rsidR="000B7670" w:rsidRDefault="006A60FB">
      <w:pPr>
        <w:pStyle w:val="Standard"/>
        <w:rPr>
          <w:b/>
        </w:rPr>
      </w:pPr>
      <w:r>
        <w:rPr>
          <w:rFonts w:ascii="Calibri" w:hAnsi="Calibri"/>
          <w:b/>
        </w:rPr>
        <w:t>Ad 4.5. Výstavní referent</w:t>
      </w:r>
    </w:p>
    <w:p w14:paraId="5796BBDB" w14:textId="77777777" w:rsidR="000B7670" w:rsidRDefault="006A60FB">
      <w:pPr>
        <w:pStyle w:val="Standard"/>
        <w:numPr>
          <w:ilvl w:val="0"/>
          <w:numId w:val="5"/>
        </w:numPr>
        <w:jc w:val="both"/>
      </w:pPr>
      <w:r>
        <w:rPr>
          <w:rStyle w:val="postbody"/>
          <w:rFonts w:ascii="Calibri" w:hAnsi="Calibri"/>
        </w:rPr>
        <w:t>do 15. srpna předchozího roku (termín určený směrnicemi ČMKU pro doručení návrhu klubem delegovaných rozhodčích a pokud nebude ze strany ČMKU určeno jinak</w:t>
      </w:r>
      <w:r>
        <w:rPr>
          <w:rStyle w:val="postbody"/>
          <w:rFonts w:ascii="Calibri" w:hAnsi="Calibri"/>
          <w:b/>
        </w:rPr>
        <w:t>)</w:t>
      </w:r>
      <w:r>
        <w:rPr>
          <w:rStyle w:val="postbody"/>
          <w:rFonts w:ascii="Calibri" w:hAnsi="Calibri"/>
        </w:rPr>
        <w:t xml:space="preserve"> předkládá výboru klubu návrh rozhodčích pro posuzování na národních, mezinárodních, klubových a speciální výstavě na následující rok, při výběru rozhodčích</w:t>
      </w:r>
    </w:p>
    <w:p w14:paraId="4CB1B838" w14:textId="77777777" w:rsidR="000B7670" w:rsidRDefault="006A60FB">
      <w:pPr>
        <w:pStyle w:val="Standard"/>
        <w:numPr>
          <w:ilvl w:val="1"/>
          <w:numId w:val="5"/>
        </w:numPr>
        <w:jc w:val="both"/>
      </w:pPr>
      <w:r>
        <w:rPr>
          <w:rStyle w:val="postbody"/>
          <w:rFonts w:ascii="Calibri" w:hAnsi="Calibri"/>
        </w:rPr>
        <w:t>se řídí doporučením výboru klubu</w:t>
      </w:r>
      <w:r>
        <w:rPr>
          <w:rFonts w:ascii="Calibri" w:hAnsi="Calibri"/>
          <w:sz w:val="23"/>
          <w:szCs w:val="23"/>
        </w:rPr>
        <w:t>,</w:t>
      </w:r>
    </w:p>
    <w:p w14:paraId="58F51941" w14:textId="77777777" w:rsidR="000B7670" w:rsidRDefault="006A60FB">
      <w:pPr>
        <w:pStyle w:val="Standard"/>
        <w:numPr>
          <w:ilvl w:val="1"/>
          <w:numId w:val="5"/>
        </w:numPr>
        <w:jc w:val="both"/>
      </w:pPr>
      <w:r>
        <w:rPr>
          <w:rStyle w:val="postbody"/>
          <w:rFonts w:ascii="Calibri" w:hAnsi="Calibri"/>
        </w:rPr>
        <w:t>spolupracuje  s jinými  chovatelskými kluby – členy ČMKU</w:t>
      </w:r>
      <w:r>
        <w:rPr>
          <w:rFonts w:ascii="Calibri" w:hAnsi="Calibri"/>
          <w:sz w:val="23"/>
          <w:szCs w:val="23"/>
        </w:rPr>
        <w:t>,</w:t>
      </w:r>
    </w:p>
    <w:p w14:paraId="4DD6B571" w14:textId="77777777" w:rsidR="000B7670" w:rsidRDefault="006A60FB">
      <w:pPr>
        <w:pStyle w:val="Standard"/>
        <w:numPr>
          <w:ilvl w:val="0"/>
          <w:numId w:val="5"/>
        </w:numPr>
        <w:jc w:val="both"/>
      </w:pPr>
      <w:r>
        <w:rPr>
          <w:rStyle w:val="postbody"/>
          <w:rFonts w:ascii="Calibri" w:hAnsi="Calibri"/>
        </w:rPr>
        <w:lastRenderedPageBreak/>
        <w:t>dle „</w:t>
      </w:r>
      <w:r>
        <w:rPr>
          <w:rStyle w:val="postbody"/>
          <w:rFonts w:ascii="Calibri" w:hAnsi="Calibri"/>
          <w:i/>
          <w:u w:val="single"/>
        </w:rPr>
        <w:t>Výstavního řádu ČMKU</w:t>
      </w:r>
      <w:r>
        <w:rPr>
          <w:rStyle w:val="postbody"/>
          <w:rFonts w:ascii="Calibri" w:hAnsi="Calibri"/>
        </w:rPr>
        <w:t>“ a „</w:t>
      </w:r>
      <w:r>
        <w:rPr>
          <w:rStyle w:val="postbody"/>
          <w:rFonts w:ascii="Calibri" w:hAnsi="Calibri"/>
          <w:i/>
          <w:u w:val="single"/>
        </w:rPr>
        <w:t>Směrnice ČMKU pro delegování rozhodčích pro posuzování exteriéru psů na výstavy</w:t>
      </w:r>
      <w:r>
        <w:rPr>
          <w:rStyle w:val="postbody"/>
          <w:rFonts w:ascii="Calibri" w:hAnsi="Calibri"/>
        </w:rPr>
        <w:t>“ zasílá „návrh“ rozhodčích na ČMKU. O případných změnách oproti schválenému výborem seznamu delegovaných rozhodčích informuje výbor Klubu</w:t>
      </w:r>
      <w:r>
        <w:rPr>
          <w:rFonts w:ascii="Calibri" w:hAnsi="Calibri"/>
          <w:sz w:val="23"/>
          <w:szCs w:val="23"/>
        </w:rPr>
        <w:t>,</w:t>
      </w:r>
    </w:p>
    <w:p w14:paraId="40FBA04B" w14:textId="77777777" w:rsidR="000B7670" w:rsidRDefault="006A60FB">
      <w:pPr>
        <w:pStyle w:val="Standard"/>
        <w:numPr>
          <w:ilvl w:val="0"/>
          <w:numId w:val="5"/>
        </w:numPr>
        <w:jc w:val="both"/>
      </w:pPr>
      <w:r>
        <w:rPr>
          <w:rStyle w:val="postbody"/>
          <w:rFonts w:ascii="Calibri" w:hAnsi="Calibri"/>
        </w:rPr>
        <w:t>zabezpečuje konání klubových a speciální výstavy</w:t>
      </w:r>
      <w:r>
        <w:rPr>
          <w:rFonts w:ascii="Calibri" w:hAnsi="Calibri"/>
          <w:sz w:val="23"/>
          <w:szCs w:val="23"/>
        </w:rPr>
        <w:t>,</w:t>
      </w:r>
    </w:p>
    <w:p w14:paraId="10413AD6" w14:textId="77777777" w:rsidR="000B7670" w:rsidRDefault="006A60FB">
      <w:pPr>
        <w:pStyle w:val="Standard"/>
        <w:numPr>
          <w:ilvl w:val="0"/>
          <w:numId w:val="5"/>
        </w:numPr>
        <w:jc w:val="both"/>
      </w:pPr>
      <w:r>
        <w:rPr>
          <w:rStyle w:val="postbody"/>
          <w:rFonts w:ascii="Calibri" w:hAnsi="Calibri"/>
        </w:rPr>
        <w:t>předkládá předsedovi klubu ke schválení návrhy pro udělení titulů „Klubový šampión“, „Klubový veterán šampión“, případně jiných, členskou základnou, schválených titulů</w:t>
      </w:r>
      <w:r>
        <w:rPr>
          <w:rFonts w:ascii="Calibri" w:hAnsi="Calibri"/>
          <w:sz w:val="23"/>
          <w:szCs w:val="23"/>
        </w:rPr>
        <w:t>,</w:t>
      </w:r>
    </w:p>
    <w:p w14:paraId="317AD233" w14:textId="77777777" w:rsidR="000B7670" w:rsidRDefault="006A60FB">
      <w:pPr>
        <w:pStyle w:val="Standard"/>
        <w:numPr>
          <w:ilvl w:val="0"/>
          <w:numId w:val="5"/>
        </w:numPr>
        <w:jc w:val="both"/>
      </w:pPr>
      <w:r>
        <w:rPr>
          <w:rStyle w:val="postbody"/>
          <w:rFonts w:ascii="Calibri" w:hAnsi="Calibri"/>
        </w:rPr>
        <w:t>do konce února předkládá výboru klubu plánovaný rozpočet na pořádaní klubových výstav v běžícím roce a rozpočet na pořízení diplomů, cen a pohárů</w:t>
      </w:r>
      <w:r>
        <w:rPr>
          <w:rFonts w:ascii="Calibri" w:hAnsi="Calibri"/>
          <w:sz w:val="23"/>
          <w:szCs w:val="23"/>
        </w:rPr>
        <w:t>,</w:t>
      </w:r>
    </w:p>
    <w:p w14:paraId="4FDEB9AE" w14:textId="77777777" w:rsidR="000B7670" w:rsidRDefault="006A60FB">
      <w:pPr>
        <w:pStyle w:val="Standard"/>
        <w:numPr>
          <w:ilvl w:val="0"/>
          <w:numId w:val="5"/>
        </w:numPr>
        <w:jc w:val="both"/>
      </w:pPr>
      <w:r>
        <w:rPr>
          <w:rStyle w:val="postbody"/>
          <w:rFonts w:ascii="Calibri" w:hAnsi="Calibri"/>
        </w:rPr>
        <w:t>dle schváleného výborem plánovaného rozpočtu zajišťuje pořízení jednotlivých diplomů, pohárů či jiných cen, nebo může tímto pověřit jinou osobu,</w:t>
      </w:r>
    </w:p>
    <w:p w14:paraId="2E86292B" w14:textId="77777777" w:rsidR="000B7670" w:rsidRDefault="006A60FB">
      <w:pPr>
        <w:pStyle w:val="Standard"/>
        <w:numPr>
          <w:ilvl w:val="0"/>
          <w:numId w:val="5"/>
        </w:numPr>
        <w:jc w:val="both"/>
      </w:pPr>
      <w:r>
        <w:rPr>
          <w:rStyle w:val="postbody"/>
          <w:rFonts w:ascii="Calibri" w:hAnsi="Calibri"/>
        </w:rPr>
        <w:t>na výroční členské schůzi zajišťuje předání udělených cen a pohárů, nebo může tímto pověřit jinou osobu,</w:t>
      </w:r>
    </w:p>
    <w:p w14:paraId="6BE6321B" w14:textId="77777777" w:rsidR="000B7670" w:rsidRDefault="006A60FB">
      <w:pPr>
        <w:pStyle w:val="Standard"/>
        <w:numPr>
          <w:ilvl w:val="0"/>
          <w:numId w:val="5"/>
        </w:numPr>
        <w:jc w:val="both"/>
        <w:rPr>
          <w:rFonts w:ascii="Calibri" w:hAnsi="Calibri"/>
          <w:sz w:val="23"/>
          <w:szCs w:val="23"/>
        </w:rPr>
      </w:pPr>
      <w:r>
        <w:rPr>
          <w:rFonts w:ascii="Calibri" w:hAnsi="Calibri"/>
          <w:sz w:val="23"/>
          <w:szCs w:val="23"/>
        </w:rPr>
        <w:t>může zapisovat do průkazu původu a výstavní přílohy průkazu původu tituly klubového šampiona.</w:t>
      </w:r>
    </w:p>
    <w:p w14:paraId="791D2DB1" w14:textId="77777777" w:rsidR="000B7670" w:rsidRDefault="000B7670">
      <w:pPr>
        <w:pStyle w:val="Standard"/>
        <w:rPr>
          <w:rFonts w:ascii="Calibri" w:hAnsi="Calibri"/>
          <w:b/>
        </w:rPr>
      </w:pPr>
    </w:p>
    <w:p w14:paraId="6F6ED11D" w14:textId="77777777" w:rsidR="000B7670" w:rsidRDefault="006A60FB">
      <w:pPr>
        <w:pStyle w:val="Standard"/>
        <w:rPr>
          <w:b/>
        </w:rPr>
      </w:pPr>
      <w:r>
        <w:rPr>
          <w:rFonts w:ascii="Calibri" w:hAnsi="Calibri"/>
          <w:b/>
        </w:rPr>
        <w:t>Ad 4.6. Ostatní členové výboru</w:t>
      </w:r>
    </w:p>
    <w:p w14:paraId="09594272" w14:textId="77777777" w:rsidR="000B7670" w:rsidRDefault="006A60FB">
      <w:pPr>
        <w:pStyle w:val="Standard"/>
        <w:numPr>
          <w:ilvl w:val="0"/>
          <w:numId w:val="5"/>
        </w:numPr>
        <w:jc w:val="both"/>
      </w:pPr>
      <w:r>
        <w:rPr>
          <w:rStyle w:val="postbody"/>
          <w:rFonts w:ascii="Calibri" w:hAnsi="Calibri"/>
        </w:rPr>
        <w:t>jsou zodpovědní za jim stanovené úkoly.</w:t>
      </w:r>
    </w:p>
    <w:p w14:paraId="4056BB19" w14:textId="77777777" w:rsidR="000B7670" w:rsidRDefault="000B7670">
      <w:pPr>
        <w:pStyle w:val="Standard"/>
        <w:rPr>
          <w:rFonts w:ascii="Calibri" w:hAnsi="Calibri"/>
          <w:b/>
        </w:rPr>
      </w:pPr>
    </w:p>
    <w:p w14:paraId="5A5483F3" w14:textId="77777777" w:rsidR="000B7670" w:rsidRDefault="006A60FB">
      <w:pPr>
        <w:pStyle w:val="Standard"/>
        <w:rPr>
          <w:rFonts w:ascii="Calibri" w:hAnsi="Calibri"/>
          <w:b/>
        </w:rPr>
      </w:pPr>
      <w:r>
        <w:rPr>
          <w:rFonts w:ascii="Calibri" w:hAnsi="Calibri"/>
          <w:b/>
        </w:rPr>
        <w:t>Ad 4.7. Jednání výboru</w:t>
      </w:r>
    </w:p>
    <w:p w14:paraId="7756E142" w14:textId="77777777" w:rsidR="000B7670" w:rsidRDefault="006A60FB">
      <w:pPr>
        <w:pStyle w:val="Standard"/>
        <w:numPr>
          <w:ilvl w:val="0"/>
          <w:numId w:val="5"/>
        </w:numPr>
        <w:spacing w:after="120"/>
        <w:jc w:val="both"/>
        <w:rPr>
          <w:rFonts w:ascii="Calibri" w:hAnsi="Calibri"/>
        </w:rPr>
      </w:pPr>
      <w:r>
        <w:rPr>
          <w:rFonts w:ascii="Calibri" w:hAnsi="Calibri"/>
        </w:rPr>
        <w:t>Projednávané záležitosti na schůzi výboru jsou vnitřní záležitostí výboru a jednotliví členové nejsou oprávněni s těmito skutečnostmi seznamovat ostatní osoby. S platnými rozhodnutími výboru jsou členové klubu seznamováni prostřednictvím Zpravodajů a klubových webových stránek.</w:t>
      </w:r>
    </w:p>
    <w:p w14:paraId="5B0C94F7" w14:textId="77777777" w:rsidR="000B7670" w:rsidRDefault="006A60FB">
      <w:pPr>
        <w:pStyle w:val="Standard"/>
        <w:numPr>
          <w:ilvl w:val="0"/>
          <w:numId w:val="5"/>
        </w:numPr>
        <w:spacing w:after="120"/>
        <w:jc w:val="both"/>
        <w:rPr>
          <w:rFonts w:ascii="Calibri" w:hAnsi="Calibri"/>
        </w:rPr>
      </w:pPr>
      <w:r>
        <w:rPr>
          <w:rFonts w:ascii="Calibri" w:hAnsi="Calibri"/>
        </w:rPr>
        <w:t>Výboru klubu přísluší rozhodovat o všech věcech tykajících se Klubu, pokud věc nespadá do působnosti výroční členské schůze nebo revizní komise.</w:t>
      </w:r>
    </w:p>
    <w:p w14:paraId="0CBBA877" w14:textId="77777777" w:rsidR="000B7670" w:rsidRDefault="006A60FB">
      <w:pPr>
        <w:pStyle w:val="Standard"/>
        <w:numPr>
          <w:ilvl w:val="0"/>
          <w:numId w:val="5"/>
        </w:numPr>
        <w:spacing w:after="120"/>
        <w:jc w:val="both"/>
        <w:rPr>
          <w:rFonts w:ascii="Calibri" w:hAnsi="Calibri"/>
        </w:rPr>
      </w:pPr>
      <w:r>
        <w:rPr>
          <w:rFonts w:ascii="Calibri" w:hAnsi="Calibri"/>
        </w:rPr>
        <w:t>Výbor Klubu je schopný usnášení, je-li přítomna nadpoloviční většina členů výboru Klubu. Není-li stanoveno jinak, rozhoduje výbor Klubu většinou hlasů přítomných členů výboru Klubu. V případě rovnosti hlasů rozhoduje hlas předsedy.</w:t>
      </w:r>
    </w:p>
    <w:p w14:paraId="163AA3D1" w14:textId="77777777" w:rsidR="000B7670" w:rsidRDefault="000B7670">
      <w:pPr>
        <w:pStyle w:val="Standard"/>
        <w:rPr>
          <w:rFonts w:ascii="Calibri" w:hAnsi="Calibri"/>
          <w:b/>
        </w:rPr>
      </w:pPr>
    </w:p>
    <w:p w14:paraId="62AB4072" w14:textId="77777777" w:rsidR="000B7670" w:rsidRDefault="006A60FB">
      <w:pPr>
        <w:pStyle w:val="Standard"/>
        <w:jc w:val="both"/>
      </w:pPr>
      <w:r>
        <w:rPr>
          <w:rFonts w:ascii="Calibri" w:hAnsi="Calibri"/>
          <w:b/>
        </w:rPr>
        <w:t xml:space="preserve">Ad 5. - </w:t>
      </w:r>
      <w:r>
        <w:rPr>
          <w:rFonts w:ascii="Calibri" w:hAnsi="Calibri"/>
          <w:b/>
          <w:u w:val="single"/>
        </w:rPr>
        <w:t>Pravomoci a zodpovědnosti členů revizní komise (RK)</w:t>
      </w:r>
    </w:p>
    <w:p w14:paraId="5ED4461B" w14:textId="77777777" w:rsidR="000B7670" w:rsidRDefault="006A60FB">
      <w:pPr>
        <w:pStyle w:val="Standard"/>
        <w:numPr>
          <w:ilvl w:val="0"/>
          <w:numId w:val="5"/>
        </w:numPr>
        <w:jc w:val="both"/>
      </w:pPr>
      <w:r>
        <w:rPr>
          <w:rStyle w:val="postbody"/>
          <w:rFonts w:ascii="Calibri" w:hAnsi="Calibri"/>
        </w:rPr>
        <w:t>revizní komise především:</w:t>
      </w:r>
    </w:p>
    <w:p w14:paraId="10925AD8" w14:textId="77777777" w:rsidR="000B7670" w:rsidRDefault="006A60FB">
      <w:pPr>
        <w:pStyle w:val="Standard"/>
        <w:numPr>
          <w:ilvl w:val="1"/>
          <w:numId w:val="5"/>
        </w:numPr>
        <w:jc w:val="both"/>
        <w:rPr>
          <w:rFonts w:ascii="Calibri" w:hAnsi="Calibri"/>
        </w:rPr>
      </w:pPr>
      <w:r>
        <w:rPr>
          <w:rFonts w:ascii="Calibri" w:hAnsi="Calibri"/>
        </w:rPr>
        <w:t>kontroluje dodržování stanov a ostatních organizačních dokumentů KCHTS ČR</w:t>
      </w:r>
      <w:r>
        <w:rPr>
          <w:rFonts w:ascii="Calibri" w:hAnsi="Calibri"/>
          <w:sz w:val="23"/>
          <w:szCs w:val="23"/>
        </w:rPr>
        <w:t>,</w:t>
      </w:r>
      <w:r>
        <w:rPr>
          <w:rFonts w:ascii="Calibri" w:hAnsi="Calibri"/>
        </w:rPr>
        <w:br/>
        <w:t>kontroluje, zda finanční a materiálové prostředky jsou účelně a efektivně vynakládány k zabezpečení plánovaných úkolů a chodu klubu, kontroluje správnost vedení hospodaření</w:t>
      </w:r>
      <w:r>
        <w:rPr>
          <w:rFonts w:ascii="Calibri" w:hAnsi="Calibri"/>
          <w:sz w:val="23"/>
          <w:szCs w:val="23"/>
        </w:rPr>
        <w:t>,</w:t>
      </w:r>
    </w:p>
    <w:p w14:paraId="59B3CC8F" w14:textId="77777777" w:rsidR="000B7670" w:rsidRDefault="006A60FB">
      <w:pPr>
        <w:pStyle w:val="Standard"/>
        <w:numPr>
          <w:ilvl w:val="1"/>
          <w:numId w:val="5"/>
        </w:numPr>
        <w:jc w:val="both"/>
        <w:rPr>
          <w:rFonts w:ascii="Calibri" w:hAnsi="Calibri"/>
        </w:rPr>
      </w:pPr>
      <w:r>
        <w:rPr>
          <w:rFonts w:ascii="Calibri" w:hAnsi="Calibri"/>
        </w:rPr>
        <w:t>kontroluje práci předsednictva klubu včetně prověřování včasnosti a správnosti vyřizování připomínek, námětů a stížností, které byly zaslány výboru klubu</w:t>
      </w:r>
      <w:r>
        <w:rPr>
          <w:rFonts w:ascii="Calibri" w:hAnsi="Calibri"/>
          <w:sz w:val="23"/>
          <w:szCs w:val="23"/>
        </w:rPr>
        <w:t>,</w:t>
      </w:r>
    </w:p>
    <w:p w14:paraId="61BB7DB6" w14:textId="77777777" w:rsidR="000B7670" w:rsidRDefault="006A60FB">
      <w:pPr>
        <w:pStyle w:val="Standard"/>
        <w:numPr>
          <w:ilvl w:val="1"/>
          <w:numId w:val="5"/>
        </w:numPr>
        <w:jc w:val="both"/>
      </w:pPr>
      <w:r>
        <w:rPr>
          <w:rFonts w:ascii="Calibri" w:hAnsi="Calibri"/>
        </w:rPr>
        <w:t>kontroluje stav členské a chovatelské evidence, placení členských a účelových příspěvků apod.</w:t>
      </w:r>
      <w:r>
        <w:rPr>
          <w:rFonts w:ascii="Calibri" w:hAnsi="Calibri"/>
          <w:sz w:val="23"/>
          <w:szCs w:val="23"/>
        </w:rPr>
        <w:t>,</w:t>
      </w:r>
    </w:p>
    <w:p w14:paraId="70D2A14E" w14:textId="77777777" w:rsidR="000B7670" w:rsidRDefault="006A60FB">
      <w:pPr>
        <w:pStyle w:val="Standard"/>
        <w:numPr>
          <w:ilvl w:val="0"/>
          <w:numId w:val="5"/>
        </w:numPr>
        <w:jc w:val="both"/>
      </w:pPr>
      <w:r>
        <w:rPr>
          <w:rStyle w:val="postbody"/>
          <w:rFonts w:ascii="Calibri" w:hAnsi="Calibri"/>
        </w:rPr>
        <w:t>o výsledcích prováděné revizní-kontrolní činnosti předseda revizní komise nebo jím pověřený člen RK zhotovuje zápis, který předkládá k odsouhlasení všem členům RK a následně informuje všechny zúčastněné osoby, včetně návrhů na opatření</w:t>
      </w:r>
      <w:r>
        <w:rPr>
          <w:rFonts w:ascii="Calibri" w:hAnsi="Calibri"/>
          <w:sz w:val="23"/>
          <w:szCs w:val="23"/>
        </w:rPr>
        <w:t>,</w:t>
      </w:r>
    </w:p>
    <w:p w14:paraId="5B8326A5" w14:textId="77777777" w:rsidR="000B7670" w:rsidRDefault="006A60FB">
      <w:pPr>
        <w:pStyle w:val="Standard"/>
        <w:numPr>
          <w:ilvl w:val="0"/>
          <w:numId w:val="5"/>
        </w:numPr>
        <w:jc w:val="both"/>
      </w:pPr>
      <w:r>
        <w:rPr>
          <w:rStyle w:val="postbody"/>
          <w:rFonts w:ascii="Calibri" w:hAnsi="Calibri"/>
        </w:rPr>
        <w:t>předseda revizní komise na výroční členské schůzi předkládá zprávu o činnosti RK za minulý rok.</w:t>
      </w:r>
    </w:p>
    <w:p w14:paraId="516E64C7" w14:textId="77777777" w:rsidR="000B7670" w:rsidRDefault="000B7670">
      <w:pPr>
        <w:pStyle w:val="Standard"/>
        <w:rPr>
          <w:rFonts w:ascii="Calibri" w:hAnsi="Calibri"/>
          <w:b/>
        </w:rPr>
      </w:pPr>
    </w:p>
    <w:p w14:paraId="131D0228" w14:textId="77777777" w:rsidR="000B7670" w:rsidRDefault="000B7670">
      <w:pPr>
        <w:pStyle w:val="Standard"/>
        <w:rPr>
          <w:rFonts w:ascii="Calibri" w:hAnsi="Calibri"/>
          <w:b/>
        </w:rPr>
      </w:pPr>
    </w:p>
    <w:p w14:paraId="5AE88688" w14:textId="77777777" w:rsidR="000B7670" w:rsidRDefault="006A60FB">
      <w:pPr>
        <w:pStyle w:val="Standard"/>
        <w:rPr>
          <w:rFonts w:ascii="Calibri" w:hAnsi="Calibri"/>
        </w:rPr>
      </w:pPr>
      <w:r>
        <w:rPr>
          <w:rFonts w:ascii="Calibri" w:hAnsi="Calibri"/>
          <w:b/>
        </w:rPr>
        <w:lastRenderedPageBreak/>
        <w:t xml:space="preserve">Ad 6. – </w:t>
      </w:r>
      <w:r>
        <w:rPr>
          <w:rFonts w:ascii="Calibri" w:hAnsi="Calibri"/>
          <w:b/>
          <w:u w:val="single"/>
        </w:rPr>
        <w:t>Postupy při vyřizování legislativy</w:t>
      </w:r>
    </w:p>
    <w:p w14:paraId="257DEC9E" w14:textId="77777777" w:rsidR="000B7670" w:rsidRDefault="006A60FB">
      <w:pPr>
        <w:pStyle w:val="Standard"/>
        <w:rPr>
          <w:rFonts w:ascii="Calibri" w:hAnsi="Calibri"/>
          <w:b/>
        </w:rPr>
      </w:pPr>
      <w:r>
        <w:rPr>
          <w:rFonts w:ascii="Calibri" w:hAnsi="Calibri"/>
          <w:b/>
        </w:rPr>
        <w:t>Ad 6.1. Uchovňování</w:t>
      </w:r>
    </w:p>
    <w:p w14:paraId="6AEB41BD" w14:textId="77777777" w:rsidR="000B7670" w:rsidRDefault="006A60FB">
      <w:pPr>
        <w:pStyle w:val="Standard"/>
        <w:jc w:val="both"/>
        <w:rPr>
          <w:rFonts w:ascii="Calibri" w:hAnsi="Calibri"/>
        </w:rPr>
      </w:pPr>
      <w:r>
        <w:rPr>
          <w:rFonts w:ascii="Calibri" w:hAnsi="Calibri"/>
        </w:rPr>
        <w:t>K uchovnění jsou nutné a) tyto doklady:</w:t>
      </w:r>
    </w:p>
    <w:p w14:paraId="5E45CF6B" w14:textId="77777777" w:rsidR="000B7670" w:rsidRDefault="006A60FB">
      <w:pPr>
        <w:pStyle w:val="Standard"/>
        <w:jc w:val="both"/>
        <w:rPr>
          <w:rFonts w:ascii="Calibri" w:hAnsi="Calibri"/>
        </w:rPr>
      </w:pPr>
      <w:r>
        <w:rPr>
          <w:rFonts w:ascii="Calibri" w:hAnsi="Calibri"/>
        </w:rPr>
        <w:t xml:space="preserve">                                             </w:t>
      </w:r>
      <w:r>
        <w:rPr>
          <w:rFonts w:ascii="Calibri" w:hAnsi="Calibri"/>
        </w:rPr>
        <w:tab/>
        <w:t>1. Průkaz původu psa/ feny + jedna kopie</w:t>
      </w:r>
    </w:p>
    <w:p w14:paraId="37331B1B" w14:textId="77777777" w:rsidR="000B7670" w:rsidRDefault="006A60FB">
      <w:pPr>
        <w:pStyle w:val="Standard"/>
        <w:ind w:left="2832"/>
        <w:jc w:val="both"/>
        <w:rPr>
          <w:rFonts w:ascii="Calibri" w:hAnsi="Calibri"/>
        </w:rPr>
      </w:pPr>
      <w:r>
        <w:rPr>
          <w:rFonts w:ascii="Calibri" w:hAnsi="Calibri"/>
        </w:rPr>
        <w:t>2. Vyšetření luxace patel v den uchovnění výsledkem maximálně 2/2 + jedna kopie</w:t>
      </w:r>
    </w:p>
    <w:p w14:paraId="3EA3AF7A" w14:textId="77777777" w:rsidR="000B7670" w:rsidRDefault="006A60FB">
      <w:pPr>
        <w:pStyle w:val="Standard"/>
        <w:ind w:left="2832" w:firstLine="3"/>
        <w:jc w:val="both"/>
      </w:pPr>
      <w:r>
        <w:rPr>
          <w:rFonts w:ascii="Calibri" w:hAnsi="Calibri"/>
        </w:rPr>
        <w:t xml:space="preserve">3. Potvrzení o stavu skusu, počtu řezáků, stavu varlat (u psů), barvě očí a hmotnosti jedince - od veterinárního lékaře – formulář ke stažení je na </w:t>
      </w:r>
      <w:hyperlink r:id="rId9" w:history="1">
        <w:r>
          <w:rPr>
            <w:rStyle w:val="Internetlink"/>
            <w:rFonts w:ascii="Calibri" w:hAnsi="Calibri"/>
          </w:rPr>
          <w:t>www.kchts.cz</w:t>
        </w:r>
      </w:hyperlink>
    </w:p>
    <w:p w14:paraId="288FBEE7" w14:textId="43E21740" w:rsidR="000B7670" w:rsidRPr="00AC2F5F" w:rsidRDefault="006A60FB">
      <w:pPr>
        <w:pStyle w:val="Standard"/>
        <w:ind w:left="2832" w:firstLine="3"/>
        <w:jc w:val="both"/>
        <w:rPr>
          <w:rFonts w:ascii="Calibri" w:hAnsi="Calibri"/>
        </w:rPr>
      </w:pPr>
      <w:r>
        <w:rPr>
          <w:rFonts w:ascii="Calibri" w:hAnsi="Calibri"/>
        </w:rPr>
        <w:t xml:space="preserve">4. genetický profil DNA v den </w:t>
      </w:r>
      <w:proofErr w:type="spellStart"/>
      <w:r>
        <w:rPr>
          <w:rFonts w:ascii="Calibri" w:hAnsi="Calibri"/>
        </w:rPr>
        <w:t>uchovnění</w:t>
      </w:r>
      <w:proofErr w:type="spellEnd"/>
      <w:r>
        <w:rPr>
          <w:rFonts w:ascii="Calibri" w:hAnsi="Calibri"/>
        </w:rPr>
        <w:t xml:space="preserve"> </w:t>
      </w:r>
      <w:r w:rsidR="00E01DD2" w:rsidRPr="00AC2F5F">
        <w:rPr>
          <w:rFonts w:ascii="Calibri" w:hAnsi="Calibri"/>
        </w:rPr>
        <w:t>a doložené ověření rodičovství. Výjimk</w:t>
      </w:r>
      <w:r w:rsidR="00677A05" w:rsidRPr="00AC2F5F">
        <w:rPr>
          <w:rFonts w:ascii="Calibri" w:hAnsi="Calibri"/>
        </w:rPr>
        <w:t>a</w:t>
      </w:r>
      <w:r w:rsidR="00E01DD2" w:rsidRPr="00AC2F5F">
        <w:rPr>
          <w:rFonts w:ascii="Calibri" w:hAnsi="Calibri"/>
        </w:rPr>
        <w:t xml:space="preserve"> může b</w:t>
      </w:r>
      <w:r w:rsidR="00677A05" w:rsidRPr="00AC2F5F">
        <w:rPr>
          <w:rFonts w:ascii="Calibri" w:hAnsi="Calibri"/>
        </w:rPr>
        <w:t>ýt u importovaných jedinců, kdy genetické profily rodičů nejsou k dispozici.</w:t>
      </w:r>
    </w:p>
    <w:p w14:paraId="2D9B66C1" w14:textId="77777777" w:rsidR="000B7670" w:rsidRDefault="000B7670">
      <w:pPr>
        <w:pStyle w:val="Standard"/>
        <w:ind w:left="2832" w:firstLine="3"/>
        <w:jc w:val="both"/>
        <w:rPr>
          <w:rFonts w:ascii="Calibri" w:hAnsi="Calibri"/>
        </w:rPr>
      </w:pPr>
    </w:p>
    <w:p w14:paraId="3DC1D4DA" w14:textId="77777777" w:rsidR="000B7670" w:rsidRDefault="006A60FB">
      <w:pPr>
        <w:pStyle w:val="Standard"/>
        <w:jc w:val="both"/>
        <w:rPr>
          <w:rFonts w:ascii="Calibri" w:hAnsi="Calibri"/>
        </w:rPr>
      </w:pPr>
      <w:r>
        <w:rPr>
          <w:rFonts w:ascii="Calibri" w:hAnsi="Calibri"/>
        </w:rPr>
        <w:t xml:space="preserve">                                        b) </w:t>
      </w:r>
      <w:r>
        <w:rPr>
          <w:rFonts w:ascii="Calibri" w:hAnsi="Calibri"/>
        </w:rPr>
        <w:tab/>
        <w:t>věk psa v den žádosti nejméně 15 měsíců – neomezeně</w:t>
      </w:r>
    </w:p>
    <w:p w14:paraId="500F87C3" w14:textId="77777777" w:rsidR="000B7670" w:rsidRDefault="006A60FB">
      <w:pPr>
        <w:pStyle w:val="Standard"/>
        <w:jc w:val="both"/>
        <w:rPr>
          <w:rFonts w:ascii="Calibri" w:hAnsi="Calibri"/>
        </w:rPr>
      </w:pPr>
      <w:r>
        <w:rPr>
          <w:rFonts w:ascii="Calibri" w:hAnsi="Calibri"/>
        </w:rPr>
        <w:t xml:space="preserve">                                            </w:t>
      </w:r>
      <w:r>
        <w:rPr>
          <w:rFonts w:ascii="Calibri" w:hAnsi="Calibri"/>
        </w:rPr>
        <w:tab/>
        <w:t>věk feny v den žádosti nejméně 15 měsíců do 8-mi let</w:t>
      </w:r>
    </w:p>
    <w:p w14:paraId="7ED81223" w14:textId="77777777" w:rsidR="000B7670" w:rsidRDefault="000B7670">
      <w:pPr>
        <w:pStyle w:val="Standard"/>
        <w:rPr>
          <w:rFonts w:ascii="Calibri" w:hAnsi="Calibri"/>
        </w:rPr>
      </w:pPr>
    </w:p>
    <w:p w14:paraId="423CC1CD" w14:textId="77777777" w:rsidR="000B7670" w:rsidRDefault="006A60FB">
      <w:pPr>
        <w:pStyle w:val="Standard"/>
        <w:jc w:val="both"/>
        <w:rPr>
          <w:rFonts w:ascii="Calibri" w:hAnsi="Calibri"/>
        </w:rPr>
      </w:pPr>
      <w:r>
        <w:rPr>
          <w:rFonts w:ascii="Calibri" w:hAnsi="Calibri"/>
        </w:rPr>
        <w:t>Originály + kopie těchto dokumentů + fotografii psa/fenky (ve výstavním postoji) zašlete na adresu poradce chovu. Přeregistrovaný rodokmen potom obdrží majitel na dobírku poštou z Plemenné knihy.  Výhodné je spolu s rodokmenem zaslat i kopie všech výstavních výsledků či zkoušek, kterých pes dosáhl (pokud je nemá čitelně zapsané v rodokmenu), PK vše toto zapíše do databáze, kterou pak využívá při zápisech do PP štěňat. Každá další přeregistrace výsledků se platí na ČMKU.</w:t>
      </w:r>
    </w:p>
    <w:p w14:paraId="2FE39D55" w14:textId="77777777" w:rsidR="000B7670" w:rsidRDefault="000B7670">
      <w:pPr>
        <w:pStyle w:val="Standard"/>
        <w:rPr>
          <w:rFonts w:ascii="Calibri" w:hAnsi="Calibri"/>
          <w:b/>
        </w:rPr>
      </w:pPr>
    </w:p>
    <w:p w14:paraId="4A1780C6" w14:textId="77777777" w:rsidR="000B7670" w:rsidRDefault="006A60FB">
      <w:pPr>
        <w:pStyle w:val="Standard"/>
        <w:rPr>
          <w:rFonts w:ascii="Calibri" w:hAnsi="Calibri"/>
          <w:b/>
        </w:rPr>
      </w:pPr>
      <w:r>
        <w:rPr>
          <w:rFonts w:ascii="Calibri" w:hAnsi="Calibri"/>
          <w:b/>
        </w:rPr>
        <w:t>Ad 6.2. Krytí a rodokmeny</w:t>
      </w:r>
    </w:p>
    <w:p w14:paraId="02B3FCEE" w14:textId="77777777" w:rsidR="000B7670" w:rsidRDefault="006A60FB">
      <w:pPr>
        <w:pStyle w:val="Standard"/>
        <w:numPr>
          <w:ilvl w:val="0"/>
          <w:numId w:val="13"/>
        </w:numPr>
        <w:jc w:val="both"/>
        <w:rPr>
          <w:rFonts w:ascii="Calibri" w:hAnsi="Calibri"/>
        </w:rPr>
      </w:pPr>
      <w:r>
        <w:rPr>
          <w:rFonts w:ascii="Calibri" w:hAnsi="Calibri"/>
        </w:rPr>
        <w:t>Chovatel zažádá u poradce chovu o vystavení krycího listu (dále KL), a to písemně nebo e-mailem. Tento KL se vystavuje na jméno chovatele (jeho chovatelské stanice), nikoli na konkrétní fenu, a má platnost jeden rok. Vydání krycího listu je ZDARMA.</w:t>
      </w:r>
    </w:p>
    <w:p w14:paraId="4DFAF780" w14:textId="77777777" w:rsidR="000B7670" w:rsidRDefault="000B7670">
      <w:pPr>
        <w:pStyle w:val="Standard"/>
        <w:ind w:left="720"/>
        <w:jc w:val="both"/>
        <w:rPr>
          <w:rFonts w:ascii="Calibri" w:hAnsi="Calibri"/>
        </w:rPr>
      </w:pPr>
    </w:p>
    <w:p w14:paraId="2FF5B674" w14:textId="77777777" w:rsidR="000B7670" w:rsidRDefault="006A60FB">
      <w:pPr>
        <w:pStyle w:val="Standard"/>
        <w:numPr>
          <w:ilvl w:val="0"/>
          <w:numId w:val="1"/>
        </w:numPr>
        <w:jc w:val="both"/>
        <w:rPr>
          <w:rFonts w:ascii="Calibri" w:hAnsi="Calibri"/>
        </w:rPr>
      </w:pPr>
      <w:r>
        <w:rPr>
          <w:rFonts w:ascii="Calibri" w:hAnsi="Calibri"/>
        </w:rPr>
        <w:t>Chovatel obdrží od poradce chovu:</w:t>
      </w:r>
    </w:p>
    <w:p w14:paraId="00655F87" w14:textId="77777777" w:rsidR="000B7670" w:rsidRDefault="006A60FB">
      <w:pPr>
        <w:pStyle w:val="Standard"/>
        <w:ind w:left="720"/>
        <w:jc w:val="both"/>
        <w:rPr>
          <w:rFonts w:ascii="Calibri" w:hAnsi="Calibri"/>
        </w:rPr>
      </w:pPr>
      <w:r>
        <w:rPr>
          <w:rFonts w:ascii="Calibri" w:hAnsi="Calibri"/>
        </w:rPr>
        <w:t>- KL – dvě části</w:t>
      </w:r>
    </w:p>
    <w:p w14:paraId="4C0E7A49" w14:textId="77777777" w:rsidR="000B7670" w:rsidRDefault="006A60FB">
      <w:pPr>
        <w:pStyle w:val="Standard"/>
        <w:ind w:left="720"/>
        <w:jc w:val="both"/>
        <w:rPr>
          <w:rFonts w:ascii="Calibri" w:hAnsi="Calibri"/>
        </w:rPr>
      </w:pPr>
      <w:r>
        <w:rPr>
          <w:rFonts w:ascii="Calibri" w:hAnsi="Calibri"/>
        </w:rPr>
        <w:t>- Žádanku o tetovací čísla-2x</w:t>
      </w:r>
    </w:p>
    <w:p w14:paraId="62761DDB" w14:textId="77777777" w:rsidR="000B7670" w:rsidRDefault="006A60FB">
      <w:pPr>
        <w:pStyle w:val="Standard"/>
        <w:ind w:left="720"/>
        <w:jc w:val="both"/>
        <w:rPr>
          <w:rFonts w:ascii="Calibri" w:hAnsi="Calibri"/>
        </w:rPr>
      </w:pPr>
      <w:r>
        <w:rPr>
          <w:rFonts w:ascii="Calibri" w:hAnsi="Calibri"/>
        </w:rPr>
        <w:t>- Přihlášku vrhu -2x</w:t>
      </w:r>
    </w:p>
    <w:p w14:paraId="686452E4" w14:textId="77777777" w:rsidR="000B7670" w:rsidRDefault="000B7670">
      <w:pPr>
        <w:pStyle w:val="Standard"/>
        <w:ind w:left="720"/>
        <w:jc w:val="both"/>
        <w:rPr>
          <w:rFonts w:ascii="Calibri" w:hAnsi="Calibri"/>
        </w:rPr>
      </w:pPr>
    </w:p>
    <w:p w14:paraId="6BCCEA17" w14:textId="77777777" w:rsidR="000B7670" w:rsidRDefault="006A60FB">
      <w:pPr>
        <w:pStyle w:val="Standard"/>
        <w:ind w:left="720"/>
        <w:jc w:val="both"/>
        <w:rPr>
          <w:rFonts w:ascii="Calibri" w:hAnsi="Calibri"/>
        </w:rPr>
      </w:pPr>
      <w:r>
        <w:rPr>
          <w:rFonts w:ascii="Calibri" w:hAnsi="Calibri"/>
        </w:rPr>
        <w:t>Tyto formuláře nově může chovatel dostat i v elektronické podobě mailem ve formátu PDF, který si doma vytiskne. Dochází tím k úspoře času i financí klubu.</w:t>
      </w:r>
    </w:p>
    <w:p w14:paraId="2F3D5876" w14:textId="77777777" w:rsidR="000B7670" w:rsidRDefault="000B7670">
      <w:pPr>
        <w:pStyle w:val="Standard"/>
        <w:ind w:left="720"/>
        <w:jc w:val="both"/>
        <w:rPr>
          <w:rFonts w:ascii="Calibri" w:hAnsi="Calibri"/>
        </w:rPr>
      </w:pPr>
    </w:p>
    <w:p w14:paraId="5F77741E" w14:textId="77777777" w:rsidR="000B7670" w:rsidRDefault="006A60FB">
      <w:pPr>
        <w:pStyle w:val="Standard"/>
        <w:numPr>
          <w:ilvl w:val="0"/>
          <w:numId w:val="1"/>
        </w:numPr>
        <w:jc w:val="both"/>
        <w:rPr>
          <w:rFonts w:ascii="Calibri" w:hAnsi="Calibri"/>
        </w:rPr>
      </w:pPr>
      <w:r>
        <w:rPr>
          <w:rFonts w:ascii="Calibri" w:hAnsi="Calibri"/>
        </w:rPr>
        <w:t>Chovatel si vybere krycího psa (na výstavě, na internetu, z inzerce a samozřejmě může požádat o radu poradce chovu)</w:t>
      </w:r>
    </w:p>
    <w:p w14:paraId="04AE8728" w14:textId="77777777" w:rsidR="000B7670" w:rsidRDefault="000B7670">
      <w:pPr>
        <w:pStyle w:val="Standard"/>
        <w:ind w:left="720"/>
        <w:jc w:val="both"/>
        <w:rPr>
          <w:rFonts w:ascii="Calibri" w:hAnsi="Calibri"/>
        </w:rPr>
      </w:pPr>
    </w:p>
    <w:p w14:paraId="3683BE5B" w14:textId="77777777" w:rsidR="000B7670" w:rsidRDefault="006A60FB">
      <w:pPr>
        <w:pStyle w:val="Standard"/>
        <w:numPr>
          <w:ilvl w:val="0"/>
          <w:numId w:val="1"/>
        </w:numPr>
        <w:jc w:val="both"/>
        <w:rPr>
          <w:rFonts w:ascii="Calibri" w:hAnsi="Calibri"/>
        </w:rPr>
      </w:pPr>
      <w:r>
        <w:rPr>
          <w:rFonts w:ascii="Calibri" w:hAnsi="Calibri"/>
        </w:rPr>
        <w:t>Při krytí chovatel:</w:t>
      </w:r>
    </w:p>
    <w:p w14:paraId="772A8511" w14:textId="77777777" w:rsidR="000B7670" w:rsidRDefault="006A60FB">
      <w:pPr>
        <w:pStyle w:val="Standard"/>
        <w:ind w:left="720"/>
        <w:jc w:val="both"/>
        <w:rPr>
          <w:rFonts w:ascii="Calibri" w:hAnsi="Calibri"/>
        </w:rPr>
      </w:pPr>
      <w:r>
        <w:rPr>
          <w:rFonts w:ascii="Calibri" w:hAnsi="Calibri"/>
        </w:rPr>
        <w:t>- Nechá si potvrdit KL od majitele krycího psa</w:t>
      </w:r>
    </w:p>
    <w:p w14:paraId="353FDF7A" w14:textId="77777777" w:rsidR="000B7670" w:rsidRDefault="006A60FB">
      <w:pPr>
        <w:pStyle w:val="Standard"/>
        <w:ind w:left="720"/>
        <w:jc w:val="both"/>
        <w:rPr>
          <w:rFonts w:ascii="Calibri" w:hAnsi="Calibri"/>
        </w:rPr>
      </w:pPr>
      <w:r>
        <w:rPr>
          <w:rFonts w:ascii="Calibri" w:hAnsi="Calibri"/>
        </w:rPr>
        <w:t>- vezme si od majitele krycího psa kopii protokolu o vyšetření PRA3 s negativním výsledkem ne mladším než byl den krytí a genetický DNA profil krycího psa/feny</w:t>
      </w:r>
    </w:p>
    <w:p w14:paraId="6E6D205D" w14:textId="77777777" w:rsidR="000B7670" w:rsidRDefault="000B7670">
      <w:pPr>
        <w:pStyle w:val="Standard"/>
        <w:ind w:left="720"/>
        <w:jc w:val="both"/>
        <w:rPr>
          <w:rFonts w:ascii="Calibri" w:hAnsi="Calibri"/>
        </w:rPr>
      </w:pPr>
    </w:p>
    <w:p w14:paraId="6B7F6FD7" w14:textId="77777777" w:rsidR="000B7670" w:rsidRDefault="006A60FB">
      <w:pPr>
        <w:pStyle w:val="Standard"/>
        <w:numPr>
          <w:ilvl w:val="0"/>
          <w:numId w:val="1"/>
        </w:numPr>
        <w:jc w:val="both"/>
        <w:rPr>
          <w:rFonts w:ascii="Calibri" w:hAnsi="Calibri"/>
        </w:rPr>
      </w:pPr>
      <w:r>
        <w:rPr>
          <w:rFonts w:ascii="Calibri" w:hAnsi="Calibri"/>
        </w:rPr>
        <w:t>Do sedmi dnů po nakrytí odešle 1.část KL poradci chovu.</w:t>
      </w:r>
    </w:p>
    <w:p w14:paraId="12F28637" w14:textId="77777777" w:rsidR="000B7670" w:rsidRDefault="000B7670">
      <w:pPr>
        <w:pStyle w:val="Standard"/>
        <w:ind w:left="720"/>
        <w:jc w:val="both"/>
        <w:rPr>
          <w:rFonts w:ascii="Calibri" w:hAnsi="Calibri"/>
        </w:rPr>
      </w:pPr>
    </w:p>
    <w:p w14:paraId="7D13B03D" w14:textId="77777777" w:rsidR="000B7670" w:rsidRDefault="006A60FB">
      <w:pPr>
        <w:pStyle w:val="Standard"/>
        <w:numPr>
          <w:ilvl w:val="0"/>
          <w:numId w:val="1"/>
        </w:numPr>
        <w:jc w:val="both"/>
        <w:rPr>
          <w:rFonts w:ascii="Calibri" w:hAnsi="Calibri"/>
        </w:rPr>
      </w:pPr>
      <w:r>
        <w:rPr>
          <w:rFonts w:ascii="Calibri" w:hAnsi="Calibri"/>
        </w:rPr>
        <w:t>Po narození štěňat (do 3 týdnů věku) odešle na adresu PCH:</w:t>
      </w:r>
    </w:p>
    <w:p w14:paraId="775D0034" w14:textId="77777777" w:rsidR="000B7670" w:rsidRDefault="006A60FB">
      <w:pPr>
        <w:pStyle w:val="Standard"/>
        <w:ind w:left="720"/>
        <w:jc w:val="both"/>
        <w:rPr>
          <w:rFonts w:ascii="Calibri" w:hAnsi="Calibri"/>
        </w:rPr>
      </w:pPr>
      <w:r>
        <w:rPr>
          <w:rFonts w:ascii="Calibri" w:hAnsi="Calibri"/>
        </w:rPr>
        <w:lastRenderedPageBreak/>
        <w:t>- 2. část KL</w:t>
      </w:r>
    </w:p>
    <w:p w14:paraId="45DDC865" w14:textId="77777777" w:rsidR="000B7670" w:rsidRDefault="006A60FB">
      <w:pPr>
        <w:pStyle w:val="Standard"/>
        <w:ind w:left="720"/>
        <w:jc w:val="both"/>
        <w:rPr>
          <w:rFonts w:ascii="Calibri" w:hAnsi="Calibri"/>
        </w:rPr>
      </w:pPr>
      <w:r>
        <w:rPr>
          <w:rFonts w:ascii="Calibri" w:hAnsi="Calibri"/>
        </w:rPr>
        <w:t>- 2x žádanku o tetovací čísla</w:t>
      </w:r>
    </w:p>
    <w:p w14:paraId="685DAE1E" w14:textId="77777777" w:rsidR="000B7670" w:rsidRDefault="000B7670">
      <w:pPr>
        <w:pStyle w:val="Standard"/>
        <w:ind w:left="720"/>
        <w:jc w:val="both"/>
        <w:rPr>
          <w:rFonts w:ascii="Calibri" w:hAnsi="Calibri"/>
        </w:rPr>
      </w:pPr>
    </w:p>
    <w:p w14:paraId="6CEDB686" w14:textId="77777777" w:rsidR="000B7670" w:rsidRDefault="006A60FB">
      <w:pPr>
        <w:pStyle w:val="Standard"/>
        <w:numPr>
          <w:ilvl w:val="0"/>
          <w:numId w:val="1"/>
        </w:numPr>
        <w:jc w:val="both"/>
        <w:rPr>
          <w:rFonts w:ascii="Calibri" w:hAnsi="Calibri"/>
        </w:rPr>
      </w:pPr>
      <w:r>
        <w:rPr>
          <w:rFonts w:ascii="Calibri" w:hAnsi="Calibri"/>
        </w:rPr>
        <w:t>Chovatel obdrží z plemenné knihy návrh rodokmenu a doklad pro potvrzení čipování štěňat s přidělenými čísly</w:t>
      </w:r>
    </w:p>
    <w:p w14:paraId="768015A8" w14:textId="77777777" w:rsidR="000B7670" w:rsidRDefault="000B7670">
      <w:pPr>
        <w:pStyle w:val="Standard"/>
        <w:ind w:left="720"/>
        <w:jc w:val="both"/>
        <w:rPr>
          <w:rFonts w:ascii="Calibri" w:hAnsi="Calibri"/>
        </w:rPr>
      </w:pPr>
    </w:p>
    <w:p w14:paraId="2ACBCC49" w14:textId="77777777" w:rsidR="000B7670" w:rsidRDefault="006A60FB">
      <w:pPr>
        <w:pStyle w:val="Standard"/>
        <w:numPr>
          <w:ilvl w:val="0"/>
          <w:numId w:val="1"/>
        </w:numPr>
        <w:jc w:val="both"/>
        <w:rPr>
          <w:rFonts w:ascii="Calibri" w:hAnsi="Calibri"/>
        </w:rPr>
      </w:pPr>
      <w:r>
        <w:rPr>
          <w:rFonts w:ascii="Calibri" w:hAnsi="Calibri"/>
        </w:rPr>
        <w:t>Po očipování štěňat odešle chovatel na adresu poradce chovu:</w:t>
      </w:r>
    </w:p>
    <w:p w14:paraId="6768E8E7" w14:textId="77777777" w:rsidR="000B7670" w:rsidRDefault="006A60FB">
      <w:pPr>
        <w:pStyle w:val="Standard"/>
        <w:ind w:left="720"/>
        <w:jc w:val="both"/>
        <w:rPr>
          <w:rFonts w:ascii="Calibri" w:hAnsi="Calibri"/>
        </w:rPr>
      </w:pPr>
      <w:r>
        <w:rPr>
          <w:rFonts w:ascii="Calibri" w:hAnsi="Calibri"/>
        </w:rPr>
        <w:t>- doklad ČMKU s čísly potvrzený veterinářem, který štěňata čipoval</w:t>
      </w:r>
    </w:p>
    <w:p w14:paraId="3EBBE4B2" w14:textId="77777777" w:rsidR="000B7670" w:rsidRDefault="006A60FB">
      <w:pPr>
        <w:pStyle w:val="Standard"/>
        <w:ind w:left="720"/>
        <w:jc w:val="both"/>
        <w:rPr>
          <w:rFonts w:ascii="Calibri" w:hAnsi="Calibri"/>
        </w:rPr>
      </w:pPr>
      <w:r>
        <w:rPr>
          <w:rFonts w:ascii="Calibri" w:hAnsi="Calibri"/>
        </w:rPr>
        <w:t>- 2x vyplněnou přihlášku vrhu</w:t>
      </w:r>
    </w:p>
    <w:p w14:paraId="49416764" w14:textId="77777777" w:rsidR="000B7670" w:rsidRDefault="006A60FB">
      <w:pPr>
        <w:pStyle w:val="Standard"/>
        <w:ind w:left="720"/>
        <w:jc w:val="both"/>
        <w:rPr>
          <w:rFonts w:ascii="Calibri" w:hAnsi="Calibri"/>
        </w:rPr>
      </w:pPr>
      <w:r>
        <w:rPr>
          <w:rFonts w:ascii="Calibri" w:hAnsi="Calibri"/>
        </w:rPr>
        <w:t>- U jedince – otce či matky vrhu, staršího 5ti let, kopie protokolu o vyšetření PRA (u jedinců starších 8mi let nesmí být toto vyšetření starší v den krytí jednoho roku!</w:t>
      </w:r>
    </w:p>
    <w:p w14:paraId="6D28424A" w14:textId="77777777" w:rsidR="000B7670" w:rsidRDefault="006A60FB">
      <w:pPr>
        <w:pStyle w:val="Standard"/>
        <w:ind w:left="720"/>
        <w:jc w:val="both"/>
        <w:rPr>
          <w:rFonts w:ascii="Calibri" w:hAnsi="Calibri"/>
        </w:rPr>
      </w:pPr>
      <w:r>
        <w:rPr>
          <w:rFonts w:ascii="Calibri" w:hAnsi="Calibri"/>
        </w:rPr>
        <w:t>- V případě, že chovatel požaduje pro některé štěně vystavit exportní rodokmen, pošle zároveň poradci chovu volným stylem sepsanou žádost o vystavení exportního rodokmenu s uvedením celého jména konkrétního štěněte a jména a plné adrřesy zahraničního majitele štěněte; poradce chovu tuto žádost dále postupuje s přihláškou vrhu plemenné knize. Bez uvedení celého jména a adresy zahraničního majitele plemenná kniha Exportní průkaz původu nevystaví.</w:t>
      </w:r>
    </w:p>
    <w:p w14:paraId="3C83FE5B" w14:textId="77777777" w:rsidR="000B7670" w:rsidRDefault="000B7670">
      <w:pPr>
        <w:pStyle w:val="Standard"/>
        <w:ind w:left="720"/>
        <w:jc w:val="both"/>
        <w:rPr>
          <w:rFonts w:ascii="Calibri" w:hAnsi="Calibri"/>
        </w:rPr>
      </w:pPr>
    </w:p>
    <w:p w14:paraId="2EC1AB12" w14:textId="77777777" w:rsidR="000B7670" w:rsidRDefault="006A60FB">
      <w:pPr>
        <w:pStyle w:val="Standard"/>
        <w:numPr>
          <w:ilvl w:val="0"/>
          <w:numId w:val="1"/>
        </w:numPr>
        <w:jc w:val="both"/>
        <w:rPr>
          <w:rFonts w:ascii="Calibri" w:hAnsi="Calibri"/>
        </w:rPr>
      </w:pPr>
      <w:r>
        <w:rPr>
          <w:rFonts w:ascii="Calibri" w:hAnsi="Calibri"/>
        </w:rPr>
        <w:t>Na účet klubu zašle chovatel částku 200,- Kč za každé zapsané štěně a potvrzení banky o převodu prostředků zašle s doklady dle bodu 8 poradci chovu. Poradce chovu po obdržení všech podkladů pošle potřebné dokumenty na plemennou knichu. Bez zaplacení částky nebudou chovateli vydány průkazy původu na zapsaná štěňata.</w:t>
      </w:r>
    </w:p>
    <w:p w14:paraId="56CCAC5A" w14:textId="77777777" w:rsidR="000B7670" w:rsidRDefault="000B7670">
      <w:pPr>
        <w:pStyle w:val="Standard"/>
        <w:ind w:left="720"/>
        <w:jc w:val="both"/>
        <w:rPr>
          <w:rFonts w:ascii="Calibri" w:hAnsi="Calibri"/>
        </w:rPr>
      </w:pPr>
    </w:p>
    <w:p w14:paraId="04FCD83C" w14:textId="77777777" w:rsidR="000B7670" w:rsidRDefault="006A60FB">
      <w:pPr>
        <w:pStyle w:val="Standard"/>
        <w:numPr>
          <w:ilvl w:val="0"/>
          <w:numId w:val="1"/>
        </w:numPr>
        <w:jc w:val="both"/>
        <w:rPr>
          <w:rFonts w:ascii="Calibri" w:hAnsi="Calibri"/>
        </w:rPr>
      </w:pPr>
      <w:r>
        <w:rPr>
          <w:rFonts w:ascii="Calibri" w:hAnsi="Calibri"/>
        </w:rPr>
        <w:t xml:space="preserve"> Chovatel obdrží poštou na dobírku průkazy původu štěňat přímo z plemenné knihy.</w:t>
      </w:r>
    </w:p>
    <w:p w14:paraId="7300199C" w14:textId="77777777" w:rsidR="000B7670" w:rsidRDefault="000B7670">
      <w:pPr>
        <w:pStyle w:val="Odstavecseseznamem"/>
        <w:rPr>
          <w:rFonts w:ascii="Calibri" w:hAnsi="Calibri"/>
        </w:rPr>
      </w:pPr>
    </w:p>
    <w:p w14:paraId="65E36F21" w14:textId="77777777" w:rsidR="000B7670" w:rsidRDefault="006A60FB">
      <w:pPr>
        <w:pStyle w:val="Standard"/>
        <w:jc w:val="both"/>
        <w:rPr>
          <w:rFonts w:ascii="Calibri" w:hAnsi="Calibri"/>
        </w:rPr>
      </w:pPr>
      <w:r>
        <w:rPr>
          <w:rFonts w:ascii="Calibri" w:hAnsi="Calibri"/>
        </w:rPr>
        <w:t xml:space="preserve"> Všechny formuláře se posílají na adresu poradce chovu, nikoli na plemennou knihu.</w:t>
      </w:r>
    </w:p>
    <w:p w14:paraId="612B2FC2" w14:textId="77777777" w:rsidR="000B7670" w:rsidRDefault="000B7670">
      <w:pPr>
        <w:pStyle w:val="Standard"/>
        <w:jc w:val="both"/>
        <w:rPr>
          <w:rFonts w:ascii="Calibri" w:hAnsi="Calibri"/>
        </w:rPr>
      </w:pPr>
    </w:p>
    <w:p w14:paraId="2E354391" w14:textId="77777777" w:rsidR="000B7670" w:rsidRDefault="006A60FB">
      <w:pPr>
        <w:pStyle w:val="Standard"/>
        <w:rPr>
          <w:rFonts w:ascii="Calibri" w:hAnsi="Calibri"/>
        </w:rPr>
      </w:pPr>
      <w:r>
        <w:rPr>
          <w:rFonts w:ascii="Calibri" w:hAnsi="Calibri"/>
          <w:b/>
        </w:rPr>
        <w:t xml:space="preserve">Ad 7. – </w:t>
      </w:r>
      <w:r>
        <w:rPr>
          <w:rFonts w:ascii="Calibri" w:hAnsi="Calibri"/>
          <w:b/>
          <w:u w:val="single"/>
        </w:rPr>
        <w:t>Soutěže a tituly</w:t>
      </w:r>
    </w:p>
    <w:p w14:paraId="4C6DE752" w14:textId="77777777" w:rsidR="000B7670" w:rsidRDefault="006A60FB">
      <w:pPr>
        <w:pStyle w:val="Standard"/>
        <w:rPr>
          <w:rFonts w:ascii="Calibri" w:hAnsi="Calibri"/>
          <w:b/>
        </w:rPr>
      </w:pPr>
      <w:r>
        <w:rPr>
          <w:rFonts w:ascii="Calibri" w:hAnsi="Calibri"/>
          <w:b/>
        </w:rPr>
        <w:t>Ad 7.1. Klubový šampión</w:t>
      </w:r>
    </w:p>
    <w:p w14:paraId="2F4FFFDE" w14:textId="77777777" w:rsidR="000B7670" w:rsidRDefault="006A60FB">
      <w:pPr>
        <w:pStyle w:val="Standard"/>
        <w:jc w:val="both"/>
        <w:rPr>
          <w:rFonts w:ascii="Calibri" w:hAnsi="Calibri"/>
        </w:rPr>
      </w:pPr>
      <w:r>
        <w:rPr>
          <w:rFonts w:ascii="Calibri" w:hAnsi="Calibri"/>
        </w:rPr>
        <w:t>Nejvyšším prestižním titulem udělovaným KCHTS je Klubový šampión. Uděluje se jedenkrát za život jedince a je podmíněn bodovým součtem výstavních výsledků a získáním některého z níže uvedených vyšších titulů.</w:t>
      </w:r>
    </w:p>
    <w:p w14:paraId="2B17C1A4" w14:textId="77777777" w:rsidR="000B7670" w:rsidRDefault="000B7670">
      <w:pPr>
        <w:pStyle w:val="Standard"/>
        <w:ind w:firstLine="708"/>
        <w:rPr>
          <w:rFonts w:ascii="Calibri" w:hAnsi="Calibri"/>
        </w:rPr>
      </w:pPr>
    </w:p>
    <w:p w14:paraId="496C69D3" w14:textId="77777777" w:rsidR="000B7670" w:rsidRDefault="006A60FB">
      <w:pPr>
        <w:pStyle w:val="Standard"/>
        <w:ind w:firstLine="708"/>
        <w:jc w:val="both"/>
        <w:rPr>
          <w:rFonts w:ascii="Calibri" w:hAnsi="Calibri"/>
        </w:rPr>
      </w:pPr>
      <w:r>
        <w:rPr>
          <w:rFonts w:ascii="Calibri" w:hAnsi="Calibri"/>
        </w:rPr>
        <w:t>Podmínky pro získání titulu:</w:t>
      </w:r>
    </w:p>
    <w:p w14:paraId="5F2494CC" w14:textId="77777777" w:rsidR="000B7670" w:rsidRDefault="006A60FB">
      <w:pPr>
        <w:pStyle w:val="Standard"/>
        <w:ind w:firstLine="708"/>
        <w:jc w:val="both"/>
        <w:rPr>
          <w:rFonts w:ascii="Calibri" w:hAnsi="Calibri"/>
        </w:rPr>
      </w:pPr>
      <w:r>
        <w:rPr>
          <w:rFonts w:ascii="Calibri" w:hAnsi="Calibri"/>
        </w:rPr>
        <w:t>&gt;</w:t>
      </w:r>
      <w:r>
        <w:rPr>
          <w:rFonts w:ascii="Calibri" w:hAnsi="Calibri"/>
        </w:rPr>
        <w:tab/>
        <w:t>Bodové hodnocení minimálně: psi 250 bodů, feny 200 bodů</w:t>
      </w:r>
    </w:p>
    <w:p w14:paraId="196D4B73" w14:textId="77777777" w:rsidR="000B7670" w:rsidRDefault="006A60FB">
      <w:pPr>
        <w:pStyle w:val="Standard"/>
        <w:ind w:left="1413" w:hanging="705"/>
        <w:jc w:val="both"/>
        <w:rPr>
          <w:rFonts w:ascii="Calibri" w:hAnsi="Calibri"/>
        </w:rPr>
      </w:pPr>
      <w:r>
        <w:rPr>
          <w:rFonts w:ascii="Calibri" w:hAnsi="Calibri"/>
        </w:rPr>
        <w:t>&gt;</w:t>
      </w:r>
      <w:r>
        <w:rPr>
          <w:rFonts w:ascii="Calibri" w:hAnsi="Calibri"/>
        </w:rPr>
        <w:tab/>
        <w:t>Získání některého z titulů: Klubový vítěz, Vítěz speciální výstavy, Národní vítěz, CACIB, BOB, Národní champion členské země FCI, Juniochampion nebo Interchampion</w:t>
      </w:r>
    </w:p>
    <w:p w14:paraId="10F43F7D" w14:textId="77777777" w:rsidR="000B7670" w:rsidRDefault="006A60FB">
      <w:pPr>
        <w:pStyle w:val="Standard"/>
        <w:ind w:firstLine="708"/>
        <w:jc w:val="both"/>
        <w:rPr>
          <w:rFonts w:ascii="Calibri" w:hAnsi="Calibri"/>
        </w:rPr>
      </w:pPr>
      <w:r>
        <w:rPr>
          <w:rFonts w:ascii="Calibri" w:hAnsi="Calibri"/>
        </w:rPr>
        <w:t>&gt;</w:t>
      </w:r>
      <w:r>
        <w:rPr>
          <w:rFonts w:ascii="Calibri" w:hAnsi="Calibri"/>
        </w:rPr>
        <w:tab/>
        <w:t>Účast na klubové nebo speciální výstavě KCHTS</w:t>
      </w:r>
    </w:p>
    <w:p w14:paraId="0534678B" w14:textId="77777777" w:rsidR="000B7670" w:rsidRDefault="006A60FB">
      <w:pPr>
        <w:pStyle w:val="Standard"/>
        <w:ind w:firstLine="708"/>
        <w:jc w:val="both"/>
        <w:rPr>
          <w:rFonts w:ascii="Calibri" w:hAnsi="Calibri"/>
        </w:rPr>
      </w:pPr>
      <w:r>
        <w:rPr>
          <w:rFonts w:ascii="Calibri" w:hAnsi="Calibri"/>
        </w:rPr>
        <w:t>&gt;</w:t>
      </w:r>
      <w:r>
        <w:rPr>
          <w:rFonts w:ascii="Calibri" w:hAnsi="Calibri"/>
        </w:rPr>
        <w:tab/>
        <w:t>Členství majitele psa/feny v KCHTS</w:t>
      </w:r>
    </w:p>
    <w:p w14:paraId="4674FDC3" w14:textId="77777777" w:rsidR="000B7670" w:rsidRDefault="000B7670">
      <w:pPr>
        <w:pStyle w:val="Standard"/>
        <w:ind w:firstLine="708"/>
        <w:jc w:val="both"/>
        <w:rPr>
          <w:rFonts w:ascii="Calibri" w:hAnsi="Calibri" w:cs="Tahoma"/>
          <w:b/>
          <w:bCs/>
          <w:i/>
          <w:iCs/>
          <w:sz w:val="27"/>
          <w:szCs w:val="27"/>
        </w:rPr>
      </w:pPr>
    </w:p>
    <w:tbl>
      <w:tblPr>
        <w:tblW w:w="9258" w:type="dxa"/>
        <w:tblInd w:w="15" w:type="dxa"/>
        <w:tblLayout w:type="fixed"/>
        <w:tblCellMar>
          <w:left w:w="10" w:type="dxa"/>
          <w:right w:w="10" w:type="dxa"/>
        </w:tblCellMar>
        <w:tblLook w:val="0000" w:firstRow="0" w:lastRow="0" w:firstColumn="0" w:lastColumn="0" w:noHBand="0" w:noVBand="0"/>
      </w:tblPr>
      <w:tblGrid>
        <w:gridCol w:w="4883"/>
        <w:gridCol w:w="824"/>
        <w:gridCol w:w="1030"/>
        <w:gridCol w:w="1290"/>
        <w:gridCol w:w="1231"/>
      </w:tblGrid>
      <w:tr w:rsidR="000B7670" w14:paraId="21AA001F"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B6BB7A3" w14:textId="77777777" w:rsidR="000B7670" w:rsidRDefault="000B7670">
            <w:pPr>
              <w:pStyle w:val="Standard"/>
              <w:snapToGrid w:val="0"/>
              <w:rPr>
                <w:rFonts w:ascii="Calibri" w:hAnsi="Calibri"/>
              </w:rPr>
            </w:pPr>
          </w:p>
        </w:tc>
        <w:tc>
          <w:tcPr>
            <w:tcW w:w="4375" w:type="dxa"/>
            <w:gridSpan w:val="4"/>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5E709FA9" w14:textId="77777777" w:rsidR="000B7670" w:rsidRDefault="006A60FB">
            <w:pPr>
              <w:pStyle w:val="Standard"/>
              <w:jc w:val="center"/>
              <w:rPr>
                <w:rFonts w:ascii="Calibri" w:hAnsi="Calibri"/>
              </w:rPr>
            </w:pPr>
            <w:r>
              <w:rPr>
                <w:rFonts w:ascii="Calibri" w:hAnsi="Calibri"/>
              </w:rPr>
              <w:t>typ výstavy</w:t>
            </w:r>
          </w:p>
        </w:tc>
      </w:tr>
      <w:tr w:rsidR="000B7670" w14:paraId="14F75EDA"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1D3640E" w14:textId="77777777" w:rsidR="000B7670" w:rsidRDefault="006A60FB">
            <w:pPr>
              <w:pStyle w:val="Standard"/>
              <w:rPr>
                <w:rFonts w:ascii="Calibri" w:hAnsi="Calibri"/>
              </w:rPr>
            </w:pPr>
            <w:r>
              <w:rPr>
                <w:rFonts w:ascii="Calibri" w:hAnsi="Calibri"/>
              </w:rPr>
              <w:t>ocenění</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5B228CD" w14:textId="77777777" w:rsidR="000B7670" w:rsidRDefault="006A60FB">
            <w:pPr>
              <w:pStyle w:val="Standard"/>
              <w:jc w:val="center"/>
              <w:rPr>
                <w:rFonts w:ascii="Calibri" w:hAnsi="Calibri"/>
              </w:rPr>
            </w:pPr>
            <w:r>
              <w:rPr>
                <w:rFonts w:ascii="Calibri" w:hAnsi="Calibri"/>
              </w:rPr>
              <w:t xml:space="preserve">národní </w:t>
            </w:r>
            <w:r>
              <w:rPr>
                <w:rFonts w:ascii="Calibri" w:hAnsi="Calibri"/>
              </w:rPr>
              <w:br/>
              <w:t>v ČR</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4ED437C2" w14:textId="77777777" w:rsidR="000B7670" w:rsidRDefault="006A60FB">
            <w:pPr>
              <w:pStyle w:val="Standard"/>
              <w:jc w:val="center"/>
              <w:rPr>
                <w:rFonts w:ascii="Calibri" w:hAnsi="Calibri"/>
              </w:rPr>
            </w:pPr>
            <w:r>
              <w:rPr>
                <w:rFonts w:ascii="Calibri" w:hAnsi="Calibri"/>
              </w:rPr>
              <w:t>klubová a</w:t>
            </w:r>
            <w:r>
              <w:rPr>
                <w:rFonts w:ascii="Calibri" w:hAnsi="Calibri"/>
              </w:rPr>
              <w:br/>
              <w:t xml:space="preserve">speciální </w:t>
            </w:r>
            <w:r>
              <w:rPr>
                <w:rFonts w:ascii="Calibri" w:hAnsi="Calibri"/>
              </w:rPr>
              <w:br/>
              <w:t>v ČR</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E6BEDE9" w14:textId="77777777" w:rsidR="000B7670" w:rsidRDefault="006A60FB">
            <w:pPr>
              <w:pStyle w:val="Standard"/>
              <w:jc w:val="center"/>
              <w:rPr>
                <w:rFonts w:ascii="Calibri" w:hAnsi="Calibri"/>
              </w:rPr>
            </w:pPr>
            <w:r>
              <w:rPr>
                <w:rFonts w:ascii="Calibri" w:hAnsi="Calibri"/>
              </w:rPr>
              <w:t xml:space="preserve">mezinárodní </w:t>
            </w:r>
            <w:r>
              <w:rPr>
                <w:rFonts w:ascii="Calibri" w:hAnsi="Calibri"/>
              </w:rPr>
              <w:br/>
              <w:t>v ČR</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4D92D4B7" w14:textId="77777777" w:rsidR="000B7670" w:rsidRDefault="006A60FB">
            <w:pPr>
              <w:pStyle w:val="Standard"/>
              <w:jc w:val="center"/>
              <w:rPr>
                <w:rFonts w:ascii="Calibri" w:hAnsi="Calibri"/>
              </w:rPr>
            </w:pPr>
            <w:r>
              <w:rPr>
                <w:rFonts w:ascii="Calibri" w:hAnsi="Calibri"/>
              </w:rPr>
              <w:t>zahraniční,</w:t>
            </w:r>
            <w:r>
              <w:rPr>
                <w:rFonts w:ascii="Calibri" w:hAnsi="Calibri"/>
              </w:rPr>
              <w:br/>
              <w:t>světová,</w:t>
            </w:r>
            <w:r>
              <w:rPr>
                <w:rFonts w:ascii="Calibri" w:hAnsi="Calibri"/>
              </w:rPr>
              <w:br/>
              <w:t>sekční</w:t>
            </w:r>
          </w:p>
        </w:tc>
      </w:tr>
      <w:tr w:rsidR="000B7670" w14:paraId="46BE4ED1"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0FE9A06" w14:textId="77777777" w:rsidR="000B7670" w:rsidRDefault="006A60FB">
            <w:pPr>
              <w:pStyle w:val="Standard"/>
              <w:rPr>
                <w:rFonts w:ascii="Calibri" w:hAnsi="Calibri"/>
              </w:rPr>
            </w:pPr>
            <w:r>
              <w:rPr>
                <w:rFonts w:ascii="Calibri" w:hAnsi="Calibri"/>
              </w:rPr>
              <w:t>V1</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267C74C" w14:textId="77777777" w:rsidR="000B7670" w:rsidRDefault="006A60FB">
            <w:pPr>
              <w:pStyle w:val="Standard"/>
              <w:jc w:val="center"/>
              <w:rPr>
                <w:rFonts w:ascii="Calibri" w:hAnsi="Calibri"/>
              </w:rPr>
            </w:pPr>
            <w:r>
              <w:rPr>
                <w:rFonts w:ascii="Calibri" w:hAnsi="Calibri"/>
              </w:rPr>
              <w:t>5</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25596D6" w14:textId="77777777" w:rsidR="000B7670" w:rsidRDefault="006A60FB">
            <w:pPr>
              <w:pStyle w:val="Standard"/>
              <w:jc w:val="center"/>
              <w:rPr>
                <w:rFonts w:ascii="Calibri" w:hAnsi="Calibri"/>
              </w:rPr>
            </w:pPr>
            <w:r>
              <w:rPr>
                <w:rFonts w:ascii="Calibri" w:hAnsi="Calibri"/>
              </w:rPr>
              <w:t>6</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8885CB1" w14:textId="77777777" w:rsidR="000B7670" w:rsidRDefault="006A60FB">
            <w:pPr>
              <w:pStyle w:val="Standard"/>
              <w:jc w:val="center"/>
              <w:rPr>
                <w:rFonts w:ascii="Calibri" w:hAnsi="Calibri"/>
              </w:rPr>
            </w:pPr>
            <w:r>
              <w:rPr>
                <w:rFonts w:ascii="Calibri" w:hAnsi="Calibri"/>
              </w:rPr>
              <w:t>8</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2258E10C" w14:textId="77777777" w:rsidR="000B7670" w:rsidRDefault="006A60FB">
            <w:pPr>
              <w:pStyle w:val="Standard"/>
              <w:jc w:val="center"/>
              <w:rPr>
                <w:rFonts w:ascii="Calibri" w:hAnsi="Calibri"/>
              </w:rPr>
            </w:pPr>
            <w:r>
              <w:rPr>
                <w:rFonts w:ascii="Calibri" w:hAnsi="Calibri"/>
              </w:rPr>
              <w:t>10</w:t>
            </w:r>
          </w:p>
        </w:tc>
      </w:tr>
      <w:tr w:rsidR="000B7670" w14:paraId="2C76FE37"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DE29061" w14:textId="77777777" w:rsidR="000B7670" w:rsidRDefault="006A60FB">
            <w:pPr>
              <w:pStyle w:val="Standard"/>
              <w:rPr>
                <w:rFonts w:ascii="Calibri" w:hAnsi="Calibri"/>
              </w:rPr>
            </w:pPr>
            <w:r>
              <w:rPr>
                <w:rFonts w:ascii="Calibri" w:hAnsi="Calibri"/>
              </w:rPr>
              <w:t>V2</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47C994A8" w14:textId="77777777" w:rsidR="000B7670" w:rsidRDefault="006A60FB">
            <w:pPr>
              <w:pStyle w:val="Standard"/>
              <w:jc w:val="center"/>
              <w:rPr>
                <w:rFonts w:ascii="Calibri" w:hAnsi="Calibri"/>
              </w:rPr>
            </w:pPr>
            <w:r>
              <w:rPr>
                <w:rFonts w:ascii="Calibri" w:hAnsi="Calibri"/>
              </w:rPr>
              <w:t>4</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B58CC72" w14:textId="77777777" w:rsidR="000B7670" w:rsidRDefault="006A60FB">
            <w:pPr>
              <w:pStyle w:val="Standard"/>
              <w:jc w:val="center"/>
              <w:rPr>
                <w:rFonts w:ascii="Calibri" w:hAnsi="Calibri"/>
              </w:rPr>
            </w:pPr>
            <w:r>
              <w:rPr>
                <w:rFonts w:ascii="Calibri" w:hAnsi="Calibri"/>
              </w:rPr>
              <w:t>5</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8A7FBF8" w14:textId="77777777" w:rsidR="000B7670" w:rsidRDefault="006A60FB">
            <w:pPr>
              <w:pStyle w:val="Standard"/>
              <w:jc w:val="center"/>
              <w:rPr>
                <w:rFonts w:ascii="Calibri" w:hAnsi="Calibri"/>
              </w:rPr>
            </w:pPr>
            <w:r>
              <w:rPr>
                <w:rFonts w:ascii="Calibri" w:hAnsi="Calibri"/>
              </w:rPr>
              <w:t>7</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1F7A28AB" w14:textId="77777777" w:rsidR="000B7670" w:rsidRDefault="006A60FB">
            <w:pPr>
              <w:pStyle w:val="Standard"/>
              <w:jc w:val="center"/>
              <w:rPr>
                <w:rFonts w:ascii="Calibri" w:hAnsi="Calibri"/>
              </w:rPr>
            </w:pPr>
            <w:r>
              <w:rPr>
                <w:rFonts w:ascii="Calibri" w:hAnsi="Calibri"/>
              </w:rPr>
              <w:t>9</w:t>
            </w:r>
          </w:p>
        </w:tc>
      </w:tr>
      <w:tr w:rsidR="000B7670" w14:paraId="3B16E1C0"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C035281" w14:textId="77777777" w:rsidR="000B7670" w:rsidRDefault="006A60FB">
            <w:pPr>
              <w:pStyle w:val="Standard"/>
              <w:rPr>
                <w:rFonts w:ascii="Calibri" w:hAnsi="Calibri"/>
              </w:rPr>
            </w:pPr>
            <w:r>
              <w:rPr>
                <w:rFonts w:ascii="Calibri" w:hAnsi="Calibri"/>
              </w:rPr>
              <w:lastRenderedPageBreak/>
              <w:t>V3</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681067D" w14:textId="77777777" w:rsidR="000B7670" w:rsidRDefault="006A60FB">
            <w:pPr>
              <w:pStyle w:val="Standard"/>
              <w:jc w:val="center"/>
              <w:rPr>
                <w:rFonts w:ascii="Calibri" w:hAnsi="Calibri"/>
              </w:rPr>
            </w:pPr>
            <w:r>
              <w:rPr>
                <w:rFonts w:ascii="Calibri" w:hAnsi="Calibri"/>
              </w:rPr>
              <w:t>3</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EE2CB58" w14:textId="77777777" w:rsidR="000B7670" w:rsidRDefault="006A60FB">
            <w:pPr>
              <w:pStyle w:val="Standard"/>
              <w:jc w:val="center"/>
              <w:rPr>
                <w:rFonts w:ascii="Calibri" w:hAnsi="Calibri"/>
              </w:rPr>
            </w:pPr>
            <w:r>
              <w:rPr>
                <w:rFonts w:ascii="Calibri" w:hAnsi="Calibri"/>
              </w:rPr>
              <w:t>4</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4D9FB1F4" w14:textId="77777777" w:rsidR="000B7670" w:rsidRDefault="006A60FB">
            <w:pPr>
              <w:pStyle w:val="Standard"/>
              <w:jc w:val="center"/>
              <w:rPr>
                <w:rFonts w:ascii="Calibri" w:hAnsi="Calibri"/>
              </w:rPr>
            </w:pPr>
            <w:r>
              <w:rPr>
                <w:rFonts w:ascii="Calibri" w:hAnsi="Calibri"/>
              </w:rPr>
              <w:t>6</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027AC652" w14:textId="77777777" w:rsidR="000B7670" w:rsidRDefault="006A60FB">
            <w:pPr>
              <w:pStyle w:val="Standard"/>
              <w:jc w:val="center"/>
              <w:rPr>
                <w:rFonts w:ascii="Calibri" w:hAnsi="Calibri"/>
              </w:rPr>
            </w:pPr>
            <w:r>
              <w:rPr>
                <w:rFonts w:ascii="Calibri" w:hAnsi="Calibri"/>
              </w:rPr>
              <w:t>8</w:t>
            </w:r>
          </w:p>
        </w:tc>
      </w:tr>
      <w:tr w:rsidR="000B7670" w14:paraId="616E84D4"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7DF51CC" w14:textId="77777777" w:rsidR="000B7670" w:rsidRDefault="006A60FB">
            <w:pPr>
              <w:pStyle w:val="Standard"/>
              <w:rPr>
                <w:rFonts w:ascii="Calibri" w:hAnsi="Calibri"/>
              </w:rPr>
            </w:pPr>
            <w:r>
              <w:rPr>
                <w:rFonts w:ascii="Calibri" w:hAnsi="Calibri"/>
              </w:rPr>
              <w:t>V4</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4D520827" w14:textId="77777777" w:rsidR="000B7670" w:rsidRDefault="006A60FB">
            <w:pPr>
              <w:pStyle w:val="Standard"/>
              <w:jc w:val="center"/>
              <w:rPr>
                <w:rFonts w:ascii="Calibri" w:hAnsi="Calibri"/>
              </w:rPr>
            </w:pPr>
            <w:r>
              <w:rPr>
                <w:rFonts w:ascii="Calibri" w:hAnsi="Calibri"/>
              </w:rPr>
              <w:t>2</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F0FA28C" w14:textId="77777777" w:rsidR="000B7670" w:rsidRDefault="006A60FB">
            <w:pPr>
              <w:pStyle w:val="Standard"/>
              <w:jc w:val="center"/>
              <w:rPr>
                <w:rFonts w:ascii="Calibri" w:hAnsi="Calibri"/>
              </w:rPr>
            </w:pPr>
            <w:r>
              <w:rPr>
                <w:rFonts w:ascii="Calibri" w:hAnsi="Calibri"/>
              </w:rPr>
              <w:t>3</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5DBC1A7" w14:textId="77777777" w:rsidR="000B7670" w:rsidRDefault="006A60FB">
            <w:pPr>
              <w:pStyle w:val="Standard"/>
              <w:jc w:val="center"/>
              <w:rPr>
                <w:rFonts w:ascii="Calibri" w:hAnsi="Calibri"/>
              </w:rPr>
            </w:pPr>
            <w:r>
              <w:rPr>
                <w:rFonts w:ascii="Calibri" w:hAnsi="Calibri"/>
              </w:rPr>
              <w:t>5</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0AA119FC" w14:textId="77777777" w:rsidR="000B7670" w:rsidRDefault="006A60FB">
            <w:pPr>
              <w:pStyle w:val="Standard"/>
              <w:jc w:val="center"/>
              <w:rPr>
                <w:rFonts w:ascii="Calibri" w:hAnsi="Calibri"/>
              </w:rPr>
            </w:pPr>
            <w:r>
              <w:rPr>
                <w:rFonts w:ascii="Calibri" w:hAnsi="Calibri"/>
              </w:rPr>
              <w:t>7</w:t>
            </w:r>
          </w:p>
        </w:tc>
      </w:tr>
      <w:tr w:rsidR="000B7670" w14:paraId="60B98600"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7EAA044" w14:textId="77777777" w:rsidR="000B7670" w:rsidRDefault="006A60FB">
            <w:pPr>
              <w:pStyle w:val="Standard"/>
              <w:rPr>
                <w:rFonts w:ascii="Calibri" w:hAnsi="Calibri"/>
              </w:rPr>
            </w:pPr>
            <w:r>
              <w:rPr>
                <w:rFonts w:ascii="Calibri" w:hAnsi="Calibri"/>
              </w:rPr>
              <w:t>CAJC (či obdoba)</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F133615" w14:textId="77777777" w:rsidR="000B7670" w:rsidRDefault="006A60FB">
            <w:pPr>
              <w:pStyle w:val="Standard"/>
              <w:jc w:val="center"/>
              <w:rPr>
                <w:rFonts w:ascii="Calibri" w:hAnsi="Calibri"/>
              </w:rPr>
            </w:pPr>
            <w:r>
              <w:rPr>
                <w:rFonts w:ascii="Calibri" w:hAnsi="Calibri"/>
              </w:rPr>
              <w:t>6</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F0E9441" w14:textId="77777777" w:rsidR="000B7670" w:rsidRDefault="006A60FB">
            <w:pPr>
              <w:pStyle w:val="Standard"/>
              <w:jc w:val="center"/>
              <w:rPr>
                <w:rFonts w:ascii="Calibri" w:hAnsi="Calibri"/>
              </w:rPr>
            </w:pPr>
            <w:r>
              <w:rPr>
                <w:rFonts w:ascii="Calibri" w:hAnsi="Calibri"/>
              </w:rPr>
              <w:t>7</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D5A462C" w14:textId="77777777" w:rsidR="000B7670" w:rsidRDefault="006A60FB">
            <w:pPr>
              <w:pStyle w:val="Standard"/>
              <w:jc w:val="center"/>
              <w:rPr>
                <w:rFonts w:ascii="Calibri" w:hAnsi="Calibri"/>
              </w:rPr>
            </w:pPr>
            <w:r>
              <w:rPr>
                <w:rFonts w:ascii="Calibri" w:hAnsi="Calibri"/>
              </w:rPr>
              <w:t>9</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4B42E78A" w14:textId="77777777" w:rsidR="000B7670" w:rsidRDefault="006A60FB">
            <w:pPr>
              <w:pStyle w:val="Standard"/>
              <w:jc w:val="center"/>
              <w:rPr>
                <w:rFonts w:ascii="Calibri" w:hAnsi="Calibri"/>
              </w:rPr>
            </w:pPr>
            <w:r>
              <w:rPr>
                <w:rFonts w:ascii="Calibri" w:hAnsi="Calibri"/>
              </w:rPr>
              <w:t>11</w:t>
            </w:r>
          </w:p>
        </w:tc>
      </w:tr>
      <w:tr w:rsidR="000B7670" w14:paraId="114D39CC"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4856AB48" w14:textId="77777777" w:rsidR="000B7670" w:rsidRDefault="006A60FB">
            <w:pPr>
              <w:pStyle w:val="Standard"/>
              <w:rPr>
                <w:rFonts w:ascii="Calibri" w:hAnsi="Calibri"/>
              </w:rPr>
            </w:pPr>
            <w:r>
              <w:rPr>
                <w:rFonts w:ascii="Calibri" w:hAnsi="Calibri"/>
              </w:rPr>
              <w:t>Vítěz chovatelské třídy</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FF5B79B" w14:textId="77777777" w:rsidR="000B7670" w:rsidRDefault="006A60FB">
            <w:pPr>
              <w:pStyle w:val="Standard"/>
              <w:jc w:val="center"/>
              <w:rPr>
                <w:rFonts w:ascii="Calibri" w:hAnsi="Calibri"/>
              </w:rPr>
            </w:pPr>
            <w:r>
              <w:rPr>
                <w:rFonts w:ascii="Calibri" w:hAnsi="Calibri"/>
              </w:rPr>
              <w:t>-</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09195F7" w14:textId="77777777" w:rsidR="000B7670" w:rsidRDefault="006A60FB">
            <w:pPr>
              <w:pStyle w:val="Standard"/>
              <w:jc w:val="center"/>
              <w:rPr>
                <w:rFonts w:ascii="Calibri" w:hAnsi="Calibri"/>
              </w:rPr>
            </w:pPr>
            <w:r>
              <w:rPr>
                <w:rFonts w:ascii="Calibri" w:hAnsi="Calibri"/>
              </w:rPr>
              <w:t>7</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C330AB4" w14:textId="77777777" w:rsidR="000B7670" w:rsidRDefault="006A60FB">
            <w:pPr>
              <w:pStyle w:val="Standard"/>
              <w:jc w:val="center"/>
              <w:rPr>
                <w:rFonts w:ascii="Calibri" w:hAnsi="Calibri"/>
              </w:rPr>
            </w:pPr>
            <w:r>
              <w:rPr>
                <w:rFonts w:ascii="Calibri" w:hAnsi="Calibri"/>
              </w:rPr>
              <w:t>-</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4D2EA3C2" w14:textId="77777777" w:rsidR="000B7670" w:rsidRDefault="006A60FB">
            <w:pPr>
              <w:pStyle w:val="Standard"/>
              <w:jc w:val="center"/>
              <w:rPr>
                <w:rFonts w:ascii="Calibri" w:hAnsi="Calibri"/>
              </w:rPr>
            </w:pPr>
            <w:r>
              <w:rPr>
                <w:rFonts w:ascii="Calibri" w:hAnsi="Calibri"/>
              </w:rPr>
              <w:t>-</w:t>
            </w:r>
          </w:p>
        </w:tc>
      </w:tr>
      <w:tr w:rsidR="000B7670" w14:paraId="2A73797F"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AAF054C" w14:textId="77777777" w:rsidR="000B7670" w:rsidRDefault="006A60FB">
            <w:pPr>
              <w:pStyle w:val="Standard"/>
              <w:rPr>
                <w:rFonts w:ascii="Calibri" w:hAnsi="Calibri"/>
              </w:rPr>
            </w:pPr>
            <w:r>
              <w:rPr>
                <w:rFonts w:ascii="Calibri" w:hAnsi="Calibri"/>
              </w:rPr>
              <w:t>Národní vítěz, Klubový vítěz, Vítěz speciální výstavy</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76B2BAD" w14:textId="77777777" w:rsidR="000B7670" w:rsidRDefault="006A60FB">
            <w:pPr>
              <w:pStyle w:val="Standard"/>
              <w:jc w:val="center"/>
              <w:rPr>
                <w:rFonts w:ascii="Calibri" w:hAnsi="Calibri"/>
              </w:rPr>
            </w:pPr>
            <w:r>
              <w:rPr>
                <w:rFonts w:ascii="Calibri" w:hAnsi="Calibri"/>
              </w:rPr>
              <w:t>10</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5773103" w14:textId="77777777" w:rsidR="000B7670" w:rsidRDefault="006A60FB">
            <w:pPr>
              <w:pStyle w:val="Standard"/>
              <w:jc w:val="center"/>
              <w:rPr>
                <w:rFonts w:ascii="Calibri" w:hAnsi="Calibri"/>
              </w:rPr>
            </w:pPr>
            <w:r>
              <w:rPr>
                <w:rFonts w:ascii="Calibri" w:hAnsi="Calibri"/>
              </w:rPr>
              <w:t>10</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8A01D87" w14:textId="77777777" w:rsidR="000B7670" w:rsidRDefault="006A60FB">
            <w:pPr>
              <w:pStyle w:val="Standard"/>
              <w:jc w:val="center"/>
              <w:rPr>
                <w:rFonts w:ascii="Calibri" w:hAnsi="Calibri"/>
              </w:rPr>
            </w:pPr>
            <w:r>
              <w:rPr>
                <w:rFonts w:ascii="Calibri" w:hAnsi="Calibri"/>
              </w:rPr>
              <w:t>-</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71998AEC" w14:textId="77777777" w:rsidR="000B7670" w:rsidRDefault="006A60FB">
            <w:pPr>
              <w:pStyle w:val="Standard"/>
              <w:jc w:val="center"/>
              <w:rPr>
                <w:rFonts w:ascii="Calibri" w:hAnsi="Calibri"/>
              </w:rPr>
            </w:pPr>
            <w:r>
              <w:rPr>
                <w:rFonts w:ascii="Calibri" w:hAnsi="Calibri"/>
              </w:rPr>
              <w:t>15</w:t>
            </w:r>
          </w:p>
        </w:tc>
      </w:tr>
      <w:tr w:rsidR="000B7670" w14:paraId="5030FC0C"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B08B70F" w14:textId="77777777" w:rsidR="000B7670" w:rsidRDefault="006A60FB">
            <w:pPr>
              <w:pStyle w:val="Standard"/>
              <w:rPr>
                <w:rFonts w:ascii="Calibri" w:hAnsi="Calibri"/>
              </w:rPr>
            </w:pPr>
            <w:r>
              <w:rPr>
                <w:rFonts w:ascii="Calibri" w:hAnsi="Calibri"/>
              </w:rPr>
              <w:t>Národní vítěz mladých, Klubový vítěz mladých, Nejlepší mladý plemene</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8637D97" w14:textId="77777777" w:rsidR="000B7670" w:rsidRDefault="006A60FB">
            <w:pPr>
              <w:pStyle w:val="Standard"/>
              <w:jc w:val="center"/>
              <w:rPr>
                <w:rFonts w:ascii="Calibri" w:hAnsi="Calibri"/>
              </w:rPr>
            </w:pPr>
            <w:r>
              <w:rPr>
                <w:rFonts w:ascii="Calibri" w:hAnsi="Calibri"/>
              </w:rPr>
              <w:t>8</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BD5B3BD" w14:textId="77777777" w:rsidR="000B7670" w:rsidRDefault="006A60FB">
            <w:pPr>
              <w:pStyle w:val="Standard"/>
              <w:jc w:val="center"/>
              <w:rPr>
                <w:rFonts w:ascii="Calibri" w:hAnsi="Calibri"/>
              </w:rPr>
            </w:pPr>
            <w:r>
              <w:rPr>
                <w:rFonts w:ascii="Calibri" w:hAnsi="Calibri"/>
              </w:rPr>
              <w:t>8</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05D481C" w14:textId="77777777" w:rsidR="000B7670" w:rsidRDefault="006A60FB">
            <w:pPr>
              <w:pStyle w:val="Standard"/>
              <w:jc w:val="center"/>
              <w:rPr>
                <w:rFonts w:ascii="Calibri" w:hAnsi="Calibri"/>
              </w:rPr>
            </w:pPr>
            <w:r>
              <w:rPr>
                <w:rFonts w:ascii="Calibri" w:hAnsi="Calibri"/>
              </w:rPr>
              <w:t>8</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15A403C3" w14:textId="77777777" w:rsidR="000B7670" w:rsidRDefault="006A60FB">
            <w:pPr>
              <w:pStyle w:val="Standard"/>
              <w:jc w:val="center"/>
              <w:rPr>
                <w:rFonts w:ascii="Calibri" w:hAnsi="Calibri"/>
              </w:rPr>
            </w:pPr>
            <w:r>
              <w:rPr>
                <w:rFonts w:ascii="Calibri" w:hAnsi="Calibri"/>
              </w:rPr>
              <w:t>12</w:t>
            </w:r>
          </w:p>
        </w:tc>
      </w:tr>
      <w:tr w:rsidR="000B7670" w14:paraId="70382BD5"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2424704" w14:textId="77777777" w:rsidR="000B7670" w:rsidRDefault="006A60FB">
            <w:pPr>
              <w:pStyle w:val="Standard"/>
              <w:rPr>
                <w:rFonts w:ascii="Calibri" w:hAnsi="Calibri"/>
              </w:rPr>
            </w:pPr>
            <w:r>
              <w:rPr>
                <w:rFonts w:ascii="Calibri" w:hAnsi="Calibri"/>
              </w:rPr>
              <w:t>Res. CAC</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43AB044C" w14:textId="77777777" w:rsidR="000B7670" w:rsidRDefault="006A60FB">
            <w:pPr>
              <w:pStyle w:val="Standard"/>
              <w:jc w:val="center"/>
              <w:rPr>
                <w:rFonts w:ascii="Calibri" w:hAnsi="Calibri"/>
              </w:rPr>
            </w:pPr>
            <w:r>
              <w:rPr>
                <w:rFonts w:ascii="Calibri" w:hAnsi="Calibri"/>
              </w:rPr>
              <w:t>5</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2D0B906" w14:textId="77777777" w:rsidR="000B7670" w:rsidRDefault="006A60FB">
            <w:pPr>
              <w:pStyle w:val="Standard"/>
              <w:jc w:val="center"/>
              <w:rPr>
                <w:rFonts w:ascii="Calibri" w:hAnsi="Calibri"/>
              </w:rPr>
            </w:pPr>
            <w:r>
              <w:rPr>
                <w:rFonts w:ascii="Calibri" w:hAnsi="Calibri"/>
              </w:rPr>
              <w:t>6</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C56C463" w14:textId="77777777" w:rsidR="000B7670" w:rsidRDefault="006A60FB">
            <w:pPr>
              <w:pStyle w:val="Standard"/>
              <w:jc w:val="center"/>
              <w:rPr>
                <w:rFonts w:ascii="Calibri" w:hAnsi="Calibri"/>
              </w:rPr>
            </w:pPr>
            <w:r>
              <w:rPr>
                <w:rFonts w:ascii="Calibri" w:hAnsi="Calibri"/>
              </w:rPr>
              <w:t>8</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57B9066B" w14:textId="77777777" w:rsidR="000B7670" w:rsidRDefault="006A60FB">
            <w:pPr>
              <w:pStyle w:val="Standard"/>
              <w:jc w:val="center"/>
              <w:rPr>
                <w:rFonts w:ascii="Calibri" w:hAnsi="Calibri"/>
              </w:rPr>
            </w:pPr>
            <w:r>
              <w:rPr>
                <w:rFonts w:ascii="Calibri" w:hAnsi="Calibri"/>
              </w:rPr>
              <w:t>10</w:t>
            </w:r>
          </w:p>
        </w:tc>
      </w:tr>
      <w:tr w:rsidR="000B7670" w14:paraId="70C641EE"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5F678F9" w14:textId="77777777" w:rsidR="000B7670" w:rsidRDefault="006A60FB">
            <w:pPr>
              <w:pStyle w:val="Standard"/>
              <w:rPr>
                <w:rFonts w:ascii="Calibri" w:hAnsi="Calibri"/>
              </w:rPr>
            </w:pPr>
            <w:r>
              <w:rPr>
                <w:rFonts w:ascii="Calibri" w:hAnsi="Calibri"/>
              </w:rPr>
              <w:t>CAC (či obdoba)</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4B8BC631" w14:textId="77777777" w:rsidR="000B7670" w:rsidRDefault="006A60FB">
            <w:pPr>
              <w:pStyle w:val="Standard"/>
              <w:jc w:val="center"/>
              <w:rPr>
                <w:rFonts w:ascii="Calibri" w:hAnsi="Calibri"/>
              </w:rPr>
            </w:pPr>
            <w:r>
              <w:rPr>
                <w:rFonts w:ascii="Calibri" w:hAnsi="Calibri"/>
              </w:rPr>
              <w:t>7</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4C3F288E" w14:textId="77777777" w:rsidR="000B7670" w:rsidRDefault="006A60FB">
            <w:pPr>
              <w:pStyle w:val="Standard"/>
              <w:jc w:val="center"/>
              <w:rPr>
                <w:rFonts w:ascii="Calibri" w:hAnsi="Calibri"/>
              </w:rPr>
            </w:pPr>
            <w:r>
              <w:rPr>
                <w:rFonts w:ascii="Calibri" w:hAnsi="Calibri"/>
              </w:rPr>
              <w:t>8</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E03B8DD" w14:textId="77777777" w:rsidR="000B7670" w:rsidRDefault="006A60FB">
            <w:pPr>
              <w:pStyle w:val="Standard"/>
              <w:jc w:val="center"/>
              <w:rPr>
                <w:rFonts w:ascii="Calibri" w:hAnsi="Calibri"/>
              </w:rPr>
            </w:pPr>
            <w:r>
              <w:rPr>
                <w:rFonts w:ascii="Calibri" w:hAnsi="Calibri"/>
              </w:rPr>
              <w:t>10</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5FD7B1A0" w14:textId="77777777" w:rsidR="000B7670" w:rsidRDefault="006A60FB">
            <w:pPr>
              <w:pStyle w:val="Standard"/>
              <w:jc w:val="center"/>
              <w:rPr>
                <w:rFonts w:ascii="Calibri" w:hAnsi="Calibri"/>
              </w:rPr>
            </w:pPr>
            <w:r>
              <w:rPr>
                <w:rFonts w:ascii="Calibri" w:hAnsi="Calibri"/>
              </w:rPr>
              <w:t>12</w:t>
            </w:r>
          </w:p>
        </w:tc>
      </w:tr>
      <w:tr w:rsidR="000B7670" w14:paraId="566DD138"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0DC3C81" w14:textId="77777777" w:rsidR="000B7670" w:rsidRDefault="006A60FB">
            <w:pPr>
              <w:pStyle w:val="Standard"/>
              <w:rPr>
                <w:rFonts w:ascii="Calibri" w:hAnsi="Calibri"/>
              </w:rPr>
            </w:pPr>
            <w:r>
              <w:rPr>
                <w:rFonts w:ascii="Calibri" w:hAnsi="Calibri"/>
              </w:rPr>
              <w:t>Res. CACIB</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C09C9DA" w14:textId="77777777" w:rsidR="000B7670" w:rsidRDefault="006A60FB">
            <w:pPr>
              <w:pStyle w:val="Standard"/>
              <w:jc w:val="center"/>
              <w:rPr>
                <w:rFonts w:ascii="Calibri" w:hAnsi="Calibri"/>
              </w:rPr>
            </w:pPr>
            <w:r>
              <w:rPr>
                <w:rFonts w:ascii="Calibri" w:hAnsi="Calibri"/>
              </w:rPr>
              <w:t>-</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E917162"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CB7A2FD" w14:textId="77777777" w:rsidR="000B7670" w:rsidRDefault="006A60FB">
            <w:pPr>
              <w:pStyle w:val="Standard"/>
              <w:jc w:val="center"/>
              <w:rPr>
                <w:rFonts w:ascii="Calibri" w:hAnsi="Calibri"/>
              </w:rPr>
            </w:pPr>
            <w:r>
              <w:rPr>
                <w:rFonts w:ascii="Calibri" w:hAnsi="Calibri"/>
              </w:rPr>
              <w:t>12</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5BF4B919" w14:textId="77777777" w:rsidR="000B7670" w:rsidRDefault="006A60FB">
            <w:pPr>
              <w:pStyle w:val="Standard"/>
              <w:jc w:val="center"/>
              <w:rPr>
                <w:rFonts w:ascii="Calibri" w:hAnsi="Calibri"/>
              </w:rPr>
            </w:pPr>
            <w:r>
              <w:rPr>
                <w:rFonts w:ascii="Calibri" w:hAnsi="Calibri"/>
              </w:rPr>
              <w:t>14</w:t>
            </w:r>
          </w:p>
        </w:tc>
      </w:tr>
      <w:tr w:rsidR="000B7670" w14:paraId="0708EB18"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4E0022B7" w14:textId="77777777" w:rsidR="000B7670" w:rsidRDefault="006A60FB">
            <w:pPr>
              <w:pStyle w:val="Standard"/>
              <w:rPr>
                <w:rFonts w:ascii="Calibri" w:hAnsi="Calibri"/>
              </w:rPr>
            </w:pPr>
            <w:r>
              <w:rPr>
                <w:rFonts w:ascii="Calibri" w:hAnsi="Calibri"/>
              </w:rPr>
              <w:t>CACIB</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640AA5B" w14:textId="77777777" w:rsidR="000B7670" w:rsidRDefault="006A60FB">
            <w:pPr>
              <w:pStyle w:val="Standard"/>
              <w:jc w:val="center"/>
              <w:rPr>
                <w:rFonts w:ascii="Calibri" w:hAnsi="Calibri"/>
              </w:rPr>
            </w:pPr>
            <w:r>
              <w:rPr>
                <w:rFonts w:ascii="Calibri" w:hAnsi="Calibri"/>
              </w:rPr>
              <w:t>-</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9D46A22"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4F8649B" w14:textId="77777777" w:rsidR="000B7670" w:rsidRDefault="006A60FB">
            <w:pPr>
              <w:pStyle w:val="Standard"/>
              <w:jc w:val="center"/>
              <w:rPr>
                <w:rFonts w:ascii="Calibri" w:hAnsi="Calibri"/>
              </w:rPr>
            </w:pPr>
            <w:r>
              <w:rPr>
                <w:rFonts w:ascii="Calibri" w:hAnsi="Calibri"/>
              </w:rPr>
              <w:t>16</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5838685F" w14:textId="77777777" w:rsidR="000B7670" w:rsidRDefault="006A60FB">
            <w:pPr>
              <w:pStyle w:val="Standard"/>
              <w:jc w:val="center"/>
              <w:rPr>
                <w:rFonts w:ascii="Calibri" w:hAnsi="Calibri"/>
              </w:rPr>
            </w:pPr>
            <w:r>
              <w:rPr>
                <w:rFonts w:ascii="Calibri" w:hAnsi="Calibri"/>
              </w:rPr>
              <w:t>18</w:t>
            </w:r>
          </w:p>
        </w:tc>
      </w:tr>
      <w:tr w:rsidR="000B7670" w14:paraId="0C2FC980"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C2F9E61" w14:textId="77777777" w:rsidR="000B7670" w:rsidRDefault="006A60FB">
            <w:pPr>
              <w:pStyle w:val="Standard"/>
              <w:rPr>
                <w:rFonts w:ascii="Calibri" w:hAnsi="Calibri"/>
              </w:rPr>
            </w:pPr>
            <w:r>
              <w:rPr>
                <w:rFonts w:ascii="Calibri" w:hAnsi="Calibri"/>
              </w:rPr>
              <w:t>Nejlepší pes/fena plemene, Nejlepší dospělý pes/fena plemene, BOS</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49DBE4F3" w14:textId="77777777" w:rsidR="000B7670" w:rsidRDefault="006A60FB">
            <w:pPr>
              <w:pStyle w:val="Standard"/>
              <w:jc w:val="center"/>
              <w:rPr>
                <w:rFonts w:ascii="Calibri" w:hAnsi="Calibri"/>
              </w:rPr>
            </w:pPr>
            <w:r>
              <w:rPr>
                <w:rFonts w:ascii="Calibri" w:hAnsi="Calibri"/>
              </w:rPr>
              <w:t>9</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3EB25E8" w14:textId="77777777" w:rsidR="000B7670" w:rsidRDefault="006A60FB">
            <w:pPr>
              <w:pStyle w:val="Standard"/>
              <w:jc w:val="center"/>
              <w:rPr>
                <w:rFonts w:ascii="Calibri" w:hAnsi="Calibri"/>
              </w:rPr>
            </w:pPr>
            <w:r>
              <w:rPr>
                <w:rFonts w:ascii="Calibri" w:hAnsi="Calibri"/>
              </w:rPr>
              <w:t>10</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F19F0C6" w14:textId="77777777" w:rsidR="000B7670" w:rsidRDefault="006A60FB">
            <w:pPr>
              <w:pStyle w:val="Standard"/>
              <w:jc w:val="center"/>
              <w:rPr>
                <w:rFonts w:ascii="Calibri" w:hAnsi="Calibri"/>
              </w:rPr>
            </w:pPr>
            <w:r>
              <w:rPr>
                <w:rFonts w:ascii="Calibri" w:hAnsi="Calibri"/>
              </w:rPr>
              <w:t>11</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6136BE4F" w14:textId="77777777" w:rsidR="000B7670" w:rsidRDefault="006A60FB">
            <w:pPr>
              <w:pStyle w:val="Standard"/>
              <w:jc w:val="center"/>
              <w:rPr>
                <w:rFonts w:ascii="Calibri" w:hAnsi="Calibri"/>
              </w:rPr>
            </w:pPr>
            <w:r>
              <w:rPr>
                <w:rFonts w:ascii="Calibri" w:hAnsi="Calibri"/>
              </w:rPr>
              <w:t>13</w:t>
            </w:r>
          </w:p>
        </w:tc>
      </w:tr>
      <w:tr w:rsidR="000B7670" w14:paraId="00464CB2"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051DD16" w14:textId="77777777" w:rsidR="000B7670" w:rsidRDefault="006A60FB">
            <w:pPr>
              <w:pStyle w:val="Standard"/>
              <w:rPr>
                <w:rFonts w:ascii="Calibri" w:hAnsi="Calibri"/>
              </w:rPr>
            </w:pPr>
            <w:r>
              <w:rPr>
                <w:rFonts w:ascii="Calibri" w:hAnsi="Calibri"/>
              </w:rPr>
              <w:t>BOB</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F9B678F" w14:textId="77777777" w:rsidR="000B7670" w:rsidRDefault="006A60FB">
            <w:pPr>
              <w:pStyle w:val="Standard"/>
              <w:jc w:val="center"/>
              <w:rPr>
                <w:rFonts w:ascii="Calibri" w:hAnsi="Calibri"/>
              </w:rPr>
            </w:pPr>
            <w:r>
              <w:rPr>
                <w:rFonts w:ascii="Calibri" w:hAnsi="Calibri"/>
              </w:rPr>
              <w:t>11</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7E0DF99" w14:textId="77777777" w:rsidR="000B7670" w:rsidRDefault="006A60FB">
            <w:pPr>
              <w:pStyle w:val="Standard"/>
              <w:jc w:val="center"/>
              <w:rPr>
                <w:rFonts w:ascii="Calibri" w:hAnsi="Calibri"/>
              </w:rPr>
            </w:pPr>
            <w:r>
              <w:rPr>
                <w:rFonts w:ascii="Calibri" w:hAnsi="Calibri"/>
              </w:rPr>
              <w:t>12</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8EEB3CB" w14:textId="77777777" w:rsidR="000B7670" w:rsidRDefault="006A60FB">
            <w:pPr>
              <w:pStyle w:val="Standard"/>
              <w:jc w:val="center"/>
              <w:rPr>
                <w:rFonts w:ascii="Calibri" w:hAnsi="Calibri"/>
              </w:rPr>
            </w:pPr>
            <w:r>
              <w:rPr>
                <w:rFonts w:ascii="Calibri" w:hAnsi="Calibri"/>
              </w:rPr>
              <w:t>13</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587449F6" w14:textId="77777777" w:rsidR="000B7670" w:rsidRDefault="006A60FB">
            <w:pPr>
              <w:pStyle w:val="Standard"/>
              <w:jc w:val="center"/>
              <w:rPr>
                <w:rFonts w:ascii="Calibri" w:hAnsi="Calibri"/>
              </w:rPr>
            </w:pPr>
            <w:r>
              <w:rPr>
                <w:rFonts w:ascii="Calibri" w:hAnsi="Calibri"/>
              </w:rPr>
              <w:t>15</w:t>
            </w:r>
          </w:p>
        </w:tc>
      </w:tr>
      <w:tr w:rsidR="000B7670" w14:paraId="06344256"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3F8F27A" w14:textId="77777777" w:rsidR="000B7670" w:rsidRDefault="006A60FB">
            <w:pPr>
              <w:pStyle w:val="Standard"/>
              <w:rPr>
                <w:rFonts w:ascii="Calibri" w:hAnsi="Calibri"/>
              </w:rPr>
            </w:pPr>
            <w:r>
              <w:rPr>
                <w:rFonts w:ascii="Calibri" w:hAnsi="Calibri"/>
              </w:rPr>
              <w:t>BIG, BOD, BIS, JBIG, JBOD, JBIS</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07AF370" w14:textId="77777777" w:rsidR="000B7670" w:rsidRDefault="006A60FB">
            <w:pPr>
              <w:pStyle w:val="Standard"/>
              <w:jc w:val="center"/>
              <w:rPr>
                <w:rFonts w:ascii="Calibri" w:hAnsi="Calibri"/>
              </w:rPr>
            </w:pPr>
            <w:r>
              <w:rPr>
                <w:rFonts w:ascii="Calibri" w:hAnsi="Calibri"/>
              </w:rPr>
              <w:t>13</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7D9CBA2"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965C550" w14:textId="77777777" w:rsidR="000B7670" w:rsidRDefault="006A60FB">
            <w:pPr>
              <w:pStyle w:val="Standard"/>
              <w:jc w:val="center"/>
              <w:rPr>
                <w:rFonts w:ascii="Calibri" w:hAnsi="Calibri"/>
              </w:rPr>
            </w:pPr>
            <w:r>
              <w:rPr>
                <w:rFonts w:ascii="Calibri" w:hAnsi="Calibri"/>
              </w:rPr>
              <w:t>15</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004F8880" w14:textId="77777777" w:rsidR="000B7670" w:rsidRDefault="006A60FB">
            <w:pPr>
              <w:pStyle w:val="Standard"/>
              <w:jc w:val="center"/>
              <w:rPr>
                <w:rFonts w:ascii="Calibri" w:hAnsi="Calibri"/>
              </w:rPr>
            </w:pPr>
            <w:r>
              <w:rPr>
                <w:rFonts w:ascii="Calibri" w:hAnsi="Calibri"/>
              </w:rPr>
              <w:t>17</w:t>
            </w:r>
          </w:p>
        </w:tc>
      </w:tr>
      <w:tr w:rsidR="000B7670" w14:paraId="043F0A33"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DE19AB0" w14:textId="77777777" w:rsidR="000B7670" w:rsidRDefault="006A60FB">
            <w:pPr>
              <w:pStyle w:val="Standard"/>
              <w:rPr>
                <w:rFonts w:ascii="Calibri" w:hAnsi="Calibri"/>
              </w:rPr>
            </w:pPr>
            <w:r>
              <w:rPr>
                <w:rFonts w:ascii="Calibri" w:hAnsi="Calibri"/>
              </w:rPr>
              <w:t>FCI - Vítěz střední a východní Evropy mladých (či jiný sekční vítěz mladých)</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2F811AF" w14:textId="77777777" w:rsidR="000B7670" w:rsidRDefault="006A60FB">
            <w:pPr>
              <w:pStyle w:val="Standard"/>
              <w:jc w:val="center"/>
              <w:rPr>
                <w:rFonts w:ascii="Calibri" w:hAnsi="Calibri"/>
              </w:rPr>
            </w:pPr>
            <w:r>
              <w:rPr>
                <w:rFonts w:ascii="Calibri" w:hAnsi="Calibri"/>
              </w:rPr>
              <w:t>-</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1CB65FE"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314836F" w14:textId="77777777" w:rsidR="000B7670" w:rsidRDefault="006A60FB">
            <w:pPr>
              <w:pStyle w:val="Standard"/>
              <w:jc w:val="center"/>
              <w:rPr>
                <w:rFonts w:ascii="Calibri" w:hAnsi="Calibri"/>
              </w:rPr>
            </w:pPr>
            <w:r>
              <w:rPr>
                <w:rFonts w:ascii="Calibri" w:hAnsi="Calibri"/>
              </w:rPr>
              <w:t>-</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25032213" w14:textId="77777777" w:rsidR="000B7670" w:rsidRDefault="006A60FB">
            <w:pPr>
              <w:pStyle w:val="Standard"/>
              <w:jc w:val="center"/>
              <w:rPr>
                <w:rFonts w:ascii="Calibri" w:hAnsi="Calibri"/>
              </w:rPr>
            </w:pPr>
            <w:r>
              <w:rPr>
                <w:rFonts w:ascii="Calibri" w:hAnsi="Calibri"/>
              </w:rPr>
              <w:t>25</w:t>
            </w:r>
          </w:p>
        </w:tc>
      </w:tr>
      <w:tr w:rsidR="000B7670" w14:paraId="665F6AD1"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176EB19" w14:textId="77777777" w:rsidR="000B7670" w:rsidRDefault="006A60FB">
            <w:pPr>
              <w:pStyle w:val="Standard"/>
              <w:rPr>
                <w:rFonts w:ascii="Calibri" w:hAnsi="Calibri"/>
              </w:rPr>
            </w:pPr>
            <w:r>
              <w:rPr>
                <w:rFonts w:ascii="Calibri" w:hAnsi="Calibri"/>
              </w:rPr>
              <w:t>FCI - Vítěz střední a východní Evropy (či jiný sekční vítěz)</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4A25C3C5" w14:textId="77777777" w:rsidR="000B7670" w:rsidRDefault="006A60FB">
            <w:pPr>
              <w:pStyle w:val="Standard"/>
              <w:jc w:val="center"/>
              <w:rPr>
                <w:rFonts w:ascii="Calibri" w:hAnsi="Calibri"/>
              </w:rPr>
            </w:pPr>
            <w:r>
              <w:rPr>
                <w:rFonts w:ascii="Calibri" w:hAnsi="Calibri"/>
              </w:rPr>
              <w:t>-</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5D4446C"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B5198BB" w14:textId="77777777" w:rsidR="000B7670" w:rsidRDefault="006A60FB">
            <w:pPr>
              <w:pStyle w:val="Standard"/>
              <w:jc w:val="center"/>
              <w:rPr>
                <w:rFonts w:ascii="Calibri" w:hAnsi="Calibri"/>
              </w:rPr>
            </w:pPr>
            <w:r>
              <w:rPr>
                <w:rFonts w:ascii="Calibri" w:hAnsi="Calibri"/>
              </w:rPr>
              <w:t>-</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645D324C" w14:textId="77777777" w:rsidR="000B7670" w:rsidRDefault="006A60FB">
            <w:pPr>
              <w:pStyle w:val="Standard"/>
              <w:jc w:val="center"/>
              <w:rPr>
                <w:rFonts w:ascii="Calibri" w:hAnsi="Calibri"/>
              </w:rPr>
            </w:pPr>
            <w:r>
              <w:rPr>
                <w:rFonts w:ascii="Calibri" w:hAnsi="Calibri"/>
              </w:rPr>
              <w:t>30</w:t>
            </w:r>
          </w:p>
        </w:tc>
      </w:tr>
      <w:tr w:rsidR="000B7670" w14:paraId="297563B9"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591D2A0" w14:textId="77777777" w:rsidR="000B7670" w:rsidRDefault="006A60FB">
            <w:pPr>
              <w:pStyle w:val="Standard"/>
              <w:rPr>
                <w:rFonts w:ascii="Calibri" w:hAnsi="Calibri"/>
              </w:rPr>
            </w:pPr>
            <w:r>
              <w:rPr>
                <w:rFonts w:ascii="Calibri" w:hAnsi="Calibri"/>
              </w:rPr>
              <w:t>FCI - Evropský vítěz mladých</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64A4A3E" w14:textId="77777777" w:rsidR="000B7670" w:rsidRDefault="006A60FB">
            <w:pPr>
              <w:pStyle w:val="Standard"/>
              <w:jc w:val="center"/>
              <w:rPr>
                <w:rFonts w:ascii="Calibri" w:hAnsi="Calibri"/>
              </w:rPr>
            </w:pPr>
            <w:r>
              <w:rPr>
                <w:rFonts w:ascii="Calibri" w:hAnsi="Calibri"/>
              </w:rPr>
              <w:t>-</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B0F3220"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102A402" w14:textId="77777777" w:rsidR="000B7670" w:rsidRDefault="006A60FB">
            <w:pPr>
              <w:pStyle w:val="Standard"/>
              <w:jc w:val="center"/>
              <w:rPr>
                <w:rFonts w:ascii="Calibri" w:hAnsi="Calibri"/>
              </w:rPr>
            </w:pPr>
            <w:r>
              <w:rPr>
                <w:rFonts w:ascii="Calibri" w:hAnsi="Calibri"/>
              </w:rPr>
              <w:t>-</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4D5AA4E9" w14:textId="77777777" w:rsidR="000B7670" w:rsidRDefault="006A60FB">
            <w:pPr>
              <w:pStyle w:val="Standard"/>
              <w:jc w:val="center"/>
              <w:rPr>
                <w:rFonts w:ascii="Calibri" w:hAnsi="Calibri"/>
              </w:rPr>
            </w:pPr>
            <w:r>
              <w:rPr>
                <w:rFonts w:ascii="Calibri" w:hAnsi="Calibri"/>
              </w:rPr>
              <w:t>35</w:t>
            </w:r>
          </w:p>
        </w:tc>
      </w:tr>
      <w:tr w:rsidR="000B7670" w14:paraId="76C4E377"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77F8B53" w14:textId="77777777" w:rsidR="000B7670" w:rsidRDefault="006A60FB">
            <w:pPr>
              <w:pStyle w:val="Standard"/>
              <w:rPr>
                <w:rFonts w:ascii="Calibri" w:hAnsi="Calibri"/>
              </w:rPr>
            </w:pPr>
            <w:r>
              <w:rPr>
                <w:rFonts w:ascii="Calibri" w:hAnsi="Calibri"/>
              </w:rPr>
              <w:t>FCI - Evropský vítěz</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3109DD6" w14:textId="77777777" w:rsidR="000B7670" w:rsidRDefault="006A60FB">
            <w:pPr>
              <w:pStyle w:val="Standard"/>
              <w:jc w:val="center"/>
              <w:rPr>
                <w:rFonts w:ascii="Calibri" w:hAnsi="Calibri"/>
              </w:rPr>
            </w:pPr>
            <w:r>
              <w:rPr>
                <w:rFonts w:ascii="Calibri" w:hAnsi="Calibri"/>
              </w:rPr>
              <w:t>-</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F83D46F"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F79A147" w14:textId="77777777" w:rsidR="000B7670" w:rsidRDefault="006A60FB">
            <w:pPr>
              <w:pStyle w:val="Standard"/>
              <w:jc w:val="center"/>
              <w:rPr>
                <w:rFonts w:ascii="Calibri" w:hAnsi="Calibri"/>
              </w:rPr>
            </w:pPr>
            <w:r>
              <w:rPr>
                <w:rFonts w:ascii="Calibri" w:hAnsi="Calibri"/>
              </w:rPr>
              <w:t>-</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782D23D7" w14:textId="77777777" w:rsidR="000B7670" w:rsidRDefault="006A60FB">
            <w:pPr>
              <w:pStyle w:val="Standard"/>
              <w:jc w:val="center"/>
              <w:rPr>
                <w:rFonts w:ascii="Calibri" w:hAnsi="Calibri"/>
              </w:rPr>
            </w:pPr>
            <w:r>
              <w:rPr>
                <w:rFonts w:ascii="Calibri" w:hAnsi="Calibri"/>
              </w:rPr>
              <w:t>40</w:t>
            </w:r>
          </w:p>
        </w:tc>
      </w:tr>
      <w:tr w:rsidR="000B7670" w14:paraId="6E80E154"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A574FE0" w14:textId="77777777" w:rsidR="000B7670" w:rsidRDefault="006A60FB">
            <w:pPr>
              <w:pStyle w:val="Standard"/>
              <w:rPr>
                <w:rFonts w:ascii="Calibri" w:hAnsi="Calibri"/>
              </w:rPr>
            </w:pPr>
            <w:r>
              <w:rPr>
                <w:rFonts w:ascii="Calibri" w:hAnsi="Calibri"/>
              </w:rPr>
              <w:t>FCI - Světový vítěz mladých</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2A04A20" w14:textId="77777777" w:rsidR="000B7670" w:rsidRDefault="006A60FB">
            <w:pPr>
              <w:pStyle w:val="Standard"/>
              <w:jc w:val="center"/>
              <w:rPr>
                <w:rFonts w:ascii="Calibri" w:hAnsi="Calibri"/>
              </w:rPr>
            </w:pPr>
            <w:r>
              <w:rPr>
                <w:rFonts w:ascii="Calibri" w:hAnsi="Calibri"/>
              </w:rPr>
              <w:t>-</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A4869F1"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71524DC" w14:textId="77777777" w:rsidR="000B7670" w:rsidRDefault="006A60FB">
            <w:pPr>
              <w:pStyle w:val="Standard"/>
              <w:jc w:val="center"/>
              <w:rPr>
                <w:rFonts w:ascii="Calibri" w:hAnsi="Calibri"/>
              </w:rPr>
            </w:pPr>
            <w:r>
              <w:rPr>
                <w:rFonts w:ascii="Calibri" w:hAnsi="Calibri"/>
              </w:rPr>
              <w:t>-</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7133E263" w14:textId="77777777" w:rsidR="000B7670" w:rsidRDefault="006A60FB">
            <w:pPr>
              <w:pStyle w:val="Standard"/>
              <w:jc w:val="center"/>
              <w:rPr>
                <w:rFonts w:ascii="Calibri" w:hAnsi="Calibri"/>
              </w:rPr>
            </w:pPr>
            <w:r>
              <w:rPr>
                <w:rFonts w:ascii="Calibri" w:hAnsi="Calibri"/>
              </w:rPr>
              <w:t>45</w:t>
            </w:r>
          </w:p>
        </w:tc>
      </w:tr>
      <w:tr w:rsidR="000B7670" w14:paraId="60DEE823"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1514CF9" w14:textId="77777777" w:rsidR="000B7670" w:rsidRDefault="006A60FB">
            <w:pPr>
              <w:pStyle w:val="Standard"/>
              <w:rPr>
                <w:rFonts w:ascii="Calibri" w:hAnsi="Calibri"/>
              </w:rPr>
            </w:pPr>
            <w:r>
              <w:rPr>
                <w:rFonts w:ascii="Calibri" w:hAnsi="Calibri"/>
              </w:rPr>
              <w:t>FCI - Světový vítěz</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702D73C" w14:textId="77777777" w:rsidR="000B7670" w:rsidRDefault="006A60FB">
            <w:pPr>
              <w:pStyle w:val="Standard"/>
              <w:jc w:val="center"/>
              <w:rPr>
                <w:rFonts w:ascii="Calibri" w:hAnsi="Calibri"/>
              </w:rPr>
            </w:pPr>
            <w:r>
              <w:rPr>
                <w:rFonts w:ascii="Calibri" w:hAnsi="Calibri"/>
              </w:rPr>
              <w:t>-</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307C60E"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C45D5D6" w14:textId="77777777" w:rsidR="000B7670" w:rsidRDefault="006A60FB">
            <w:pPr>
              <w:pStyle w:val="Standard"/>
              <w:jc w:val="center"/>
              <w:rPr>
                <w:rFonts w:ascii="Calibri" w:hAnsi="Calibri"/>
              </w:rPr>
            </w:pPr>
            <w:r>
              <w:rPr>
                <w:rFonts w:ascii="Calibri" w:hAnsi="Calibri"/>
              </w:rPr>
              <w:t>-</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0E2948EA" w14:textId="77777777" w:rsidR="000B7670" w:rsidRDefault="006A60FB">
            <w:pPr>
              <w:pStyle w:val="Standard"/>
              <w:jc w:val="center"/>
              <w:rPr>
                <w:rFonts w:ascii="Calibri" w:hAnsi="Calibri"/>
              </w:rPr>
            </w:pPr>
            <w:r>
              <w:rPr>
                <w:rFonts w:ascii="Calibri" w:hAnsi="Calibri"/>
              </w:rPr>
              <w:t>50</w:t>
            </w:r>
          </w:p>
        </w:tc>
      </w:tr>
    </w:tbl>
    <w:p w14:paraId="627C6A38" w14:textId="77777777" w:rsidR="000B7670" w:rsidRDefault="000B7670">
      <w:pPr>
        <w:pStyle w:val="Standard"/>
        <w:spacing w:before="40" w:after="40"/>
        <w:ind w:left="42" w:right="42" w:firstLine="140"/>
        <w:jc w:val="both"/>
        <w:rPr>
          <w:rFonts w:ascii="Calibri" w:hAnsi="Calibri" w:cs="Tahoma"/>
          <w:b/>
          <w:bCs/>
          <w:i/>
          <w:iCs/>
          <w:sz w:val="27"/>
          <w:szCs w:val="27"/>
        </w:rPr>
      </w:pPr>
    </w:p>
    <w:p w14:paraId="5A03C893" w14:textId="77777777" w:rsidR="000B7670" w:rsidRDefault="006A60FB">
      <w:pPr>
        <w:pStyle w:val="Standard"/>
        <w:ind w:left="709"/>
        <w:jc w:val="both"/>
        <w:rPr>
          <w:rFonts w:ascii="Calibri" w:hAnsi="Calibri"/>
        </w:rPr>
      </w:pPr>
      <w:r>
        <w:rPr>
          <w:rFonts w:ascii="Calibri" w:hAnsi="Calibri"/>
        </w:rPr>
        <w:t>Získání titulu neopravňuje k zařazení psa do třídy vítězů nebo šampiónů, ale zapisuje se do průkazu původu potomků.</w:t>
      </w:r>
    </w:p>
    <w:p w14:paraId="5E328E43" w14:textId="77777777" w:rsidR="000B7670" w:rsidRDefault="006A60FB">
      <w:pPr>
        <w:pStyle w:val="Standard"/>
        <w:ind w:left="709"/>
        <w:jc w:val="both"/>
        <w:rPr>
          <w:rFonts w:ascii="Calibri" w:hAnsi="Calibri"/>
        </w:rPr>
      </w:pPr>
      <w:r>
        <w:rPr>
          <w:rFonts w:ascii="Calibri" w:hAnsi="Calibri"/>
        </w:rPr>
        <w:t>Plnění podmínek si každý majitel sleduje sám. Po splnění těchto podmínek zašle fotokopii průkazu původu a výstavní přílohy (u nezapsaných výstav i fotokopii posudku) na adresu výstavního referenta. Po schválení návrhu bude udělení titulu uveřejněno v Klubovém zpravodaji (psovi bude věnována jedna strana a kromě údajů o psovi a získaných titulech zde bude otištěna i jeho fotografie). Na členské schůzi bude majiteli psa slavnostně předán diplom a hodnotný pohár, na žádost majitele bude také proveden zápis o získání titulu do průkazu původu psa - respektive přílohy PP.</w:t>
      </w:r>
    </w:p>
    <w:p w14:paraId="1284CB3B" w14:textId="77777777" w:rsidR="000B7670" w:rsidRDefault="000B7670">
      <w:pPr>
        <w:pStyle w:val="Standard"/>
        <w:rPr>
          <w:rFonts w:ascii="Calibri" w:hAnsi="Calibri"/>
          <w:b/>
        </w:rPr>
      </w:pPr>
    </w:p>
    <w:p w14:paraId="0B755766" w14:textId="77777777" w:rsidR="000B7670" w:rsidRDefault="006A60FB">
      <w:pPr>
        <w:pStyle w:val="Standard"/>
        <w:rPr>
          <w:rFonts w:ascii="Calibri" w:hAnsi="Calibri"/>
          <w:b/>
        </w:rPr>
      </w:pPr>
      <w:r>
        <w:rPr>
          <w:rFonts w:ascii="Calibri" w:hAnsi="Calibri"/>
          <w:b/>
        </w:rPr>
        <w:t>Ad 7.2. Klubový veterán šampión</w:t>
      </w:r>
    </w:p>
    <w:p w14:paraId="2FA6AA0A" w14:textId="77777777" w:rsidR="000B7670" w:rsidRDefault="006A60FB">
      <w:pPr>
        <w:pStyle w:val="Standard"/>
        <w:ind w:left="709"/>
        <w:jc w:val="both"/>
        <w:rPr>
          <w:rFonts w:ascii="Calibri" w:hAnsi="Calibri"/>
        </w:rPr>
      </w:pPr>
      <w:r>
        <w:rPr>
          <w:rFonts w:ascii="Calibri" w:hAnsi="Calibri"/>
        </w:rPr>
        <w:t>Dalším prestižním titulem udělovaným KCHTS po Klubovém šampiónu je Klubový veterán šampión. Uděluje se jedenkrát za život jedince a je podmíněn bodovým součtem výstavních výsledků a získáním některého z níže uvedených vyšších titulů.</w:t>
      </w:r>
    </w:p>
    <w:p w14:paraId="27D60E23" w14:textId="77777777" w:rsidR="000B7670" w:rsidRDefault="000B7670">
      <w:pPr>
        <w:pStyle w:val="Standard"/>
        <w:ind w:left="709"/>
        <w:rPr>
          <w:rFonts w:ascii="Calibri" w:hAnsi="Calibri"/>
        </w:rPr>
      </w:pPr>
    </w:p>
    <w:p w14:paraId="59E919A6" w14:textId="77777777" w:rsidR="000B7670" w:rsidRDefault="006A60FB">
      <w:pPr>
        <w:pStyle w:val="Standard"/>
        <w:ind w:left="709"/>
        <w:jc w:val="both"/>
        <w:rPr>
          <w:rFonts w:ascii="Calibri" w:hAnsi="Calibri"/>
        </w:rPr>
      </w:pPr>
      <w:r>
        <w:rPr>
          <w:rFonts w:ascii="Calibri" w:hAnsi="Calibri"/>
        </w:rPr>
        <w:t>Podmínky pro získání titulu:</w:t>
      </w:r>
    </w:p>
    <w:p w14:paraId="5E89D357" w14:textId="77777777" w:rsidR="000B7670" w:rsidRDefault="006A60FB">
      <w:pPr>
        <w:pStyle w:val="Standard"/>
        <w:ind w:left="709"/>
        <w:jc w:val="both"/>
        <w:rPr>
          <w:rFonts w:ascii="Calibri" w:hAnsi="Calibri"/>
        </w:rPr>
      </w:pPr>
      <w:r>
        <w:rPr>
          <w:rFonts w:ascii="Calibri" w:hAnsi="Calibri"/>
        </w:rPr>
        <w:t>&gt;</w:t>
      </w:r>
      <w:r>
        <w:rPr>
          <w:rFonts w:ascii="Calibri" w:hAnsi="Calibri"/>
        </w:rPr>
        <w:tab/>
        <w:t>Bodové hodnocení minimálně: 150 bodů - počítají se pouze ocenění získaná na výstavách, na kterých byl pes/fena předveden ve třídě veteránů.</w:t>
      </w:r>
    </w:p>
    <w:p w14:paraId="687D88DE" w14:textId="77777777" w:rsidR="000B7670" w:rsidRDefault="006A60FB">
      <w:pPr>
        <w:pStyle w:val="Standard"/>
        <w:ind w:left="709"/>
        <w:jc w:val="both"/>
        <w:rPr>
          <w:rFonts w:ascii="Calibri" w:hAnsi="Calibri"/>
        </w:rPr>
      </w:pPr>
      <w:r>
        <w:rPr>
          <w:rFonts w:ascii="Calibri" w:hAnsi="Calibri"/>
        </w:rPr>
        <w:lastRenderedPageBreak/>
        <w:t>&gt;</w:t>
      </w:r>
      <w:r>
        <w:rPr>
          <w:rFonts w:ascii="Calibri" w:hAnsi="Calibri"/>
        </w:rPr>
        <w:tab/>
        <w:t>Získání titulu: Veterán champion některého z členských států FCI</w:t>
      </w:r>
    </w:p>
    <w:p w14:paraId="32F8ABCE" w14:textId="77777777" w:rsidR="000B7670" w:rsidRDefault="006A60FB">
      <w:pPr>
        <w:pStyle w:val="Standard"/>
        <w:ind w:left="709"/>
        <w:jc w:val="both"/>
        <w:rPr>
          <w:rFonts w:ascii="Calibri" w:hAnsi="Calibri"/>
        </w:rPr>
      </w:pPr>
      <w:r>
        <w:rPr>
          <w:rFonts w:ascii="Calibri" w:hAnsi="Calibri"/>
        </w:rPr>
        <w:t>&gt;</w:t>
      </w:r>
      <w:r>
        <w:rPr>
          <w:rFonts w:ascii="Calibri" w:hAnsi="Calibri"/>
        </w:rPr>
        <w:tab/>
        <w:t>účast na klubové nebo speciální výstavě KCHTS ve třídě veteránů</w:t>
      </w:r>
    </w:p>
    <w:p w14:paraId="08E3BAAE" w14:textId="77777777" w:rsidR="000B7670" w:rsidRDefault="006A60FB">
      <w:pPr>
        <w:pStyle w:val="Standard"/>
        <w:ind w:left="709"/>
        <w:jc w:val="both"/>
        <w:rPr>
          <w:rFonts w:ascii="Calibri" w:hAnsi="Calibri"/>
        </w:rPr>
      </w:pPr>
      <w:r>
        <w:rPr>
          <w:rFonts w:ascii="Calibri" w:hAnsi="Calibri"/>
        </w:rPr>
        <w:t>&gt;</w:t>
      </w:r>
      <w:r>
        <w:rPr>
          <w:rFonts w:ascii="Calibri" w:hAnsi="Calibri"/>
        </w:rPr>
        <w:tab/>
        <w:t>Členství majitele psa/feny v KCHTS</w:t>
      </w:r>
    </w:p>
    <w:p w14:paraId="237D6B92" w14:textId="77777777" w:rsidR="000B7670" w:rsidRDefault="000B7670">
      <w:pPr>
        <w:pStyle w:val="Standard"/>
        <w:ind w:left="709"/>
        <w:jc w:val="both"/>
        <w:rPr>
          <w:rFonts w:ascii="Calibri" w:hAnsi="Calibri" w:cs="Tahoma"/>
          <w:b/>
          <w:bCs/>
          <w:i/>
          <w:iCs/>
          <w:sz w:val="27"/>
          <w:szCs w:val="27"/>
        </w:rPr>
      </w:pPr>
    </w:p>
    <w:tbl>
      <w:tblPr>
        <w:tblW w:w="9258" w:type="dxa"/>
        <w:tblInd w:w="15" w:type="dxa"/>
        <w:tblLayout w:type="fixed"/>
        <w:tblCellMar>
          <w:left w:w="10" w:type="dxa"/>
          <w:right w:w="10" w:type="dxa"/>
        </w:tblCellMar>
        <w:tblLook w:val="0000" w:firstRow="0" w:lastRow="0" w:firstColumn="0" w:lastColumn="0" w:noHBand="0" w:noVBand="0"/>
      </w:tblPr>
      <w:tblGrid>
        <w:gridCol w:w="4883"/>
        <w:gridCol w:w="824"/>
        <w:gridCol w:w="1030"/>
        <w:gridCol w:w="1290"/>
        <w:gridCol w:w="1231"/>
      </w:tblGrid>
      <w:tr w:rsidR="000B7670" w14:paraId="0D186A23"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D948906" w14:textId="77777777" w:rsidR="000B7670" w:rsidRDefault="000B7670">
            <w:pPr>
              <w:pStyle w:val="Standard"/>
              <w:snapToGrid w:val="0"/>
              <w:rPr>
                <w:rFonts w:ascii="Calibri" w:hAnsi="Calibri"/>
              </w:rPr>
            </w:pPr>
          </w:p>
        </w:tc>
        <w:tc>
          <w:tcPr>
            <w:tcW w:w="4375" w:type="dxa"/>
            <w:gridSpan w:val="4"/>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66595B82" w14:textId="77777777" w:rsidR="000B7670" w:rsidRDefault="006A60FB">
            <w:pPr>
              <w:pStyle w:val="Standard"/>
              <w:jc w:val="center"/>
              <w:rPr>
                <w:rFonts w:ascii="Calibri" w:hAnsi="Calibri"/>
              </w:rPr>
            </w:pPr>
            <w:r>
              <w:rPr>
                <w:rFonts w:ascii="Calibri" w:hAnsi="Calibri"/>
              </w:rPr>
              <w:t>typ výstavy</w:t>
            </w:r>
          </w:p>
        </w:tc>
      </w:tr>
      <w:tr w:rsidR="000B7670" w14:paraId="48F662FD"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CAC875E" w14:textId="77777777" w:rsidR="000B7670" w:rsidRDefault="006A60FB">
            <w:pPr>
              <w:pStyle w:val="Standard"/>
              <w:rPr>
                <w:rFonts w:ascii="Calibri" w:hAnsi="Calibri"/>
              </w:rPr>
            </w:pPr>
            <w:r>
              <w:rPr>
                <w:rFonts w:ascii="Calibri" w:hAnsi="Calibri"/>
              </w:rPr>
              <w:t>ocenění</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1D22C5F" w14:textId="77777777" w:rsidR="000B7670" w:rsidRDefault="006A60FB">
            <w:pPr>
              <w:pStyle w:val="Standard"/>
              <w:jc w:val="center"/>
              <w:rPr>
                <w:rFonts w:ascii="Calibri" w:hAnsi="Calibri"/>
              </w:rPr>
            </w:pPr>
            <w:r>
              <w:rPr>
                <w:rFonts w:ascii="Calibri" w:hAnsi="Calibri"/>
              </w:rPr>
              <w:t xml:space="preserve">národní </w:t>
            </w:r>
            <w:r>
              <w:rPr>
                <w:rFonts w:ascii="Calibri" w:hAnsi="Calibri"/>
              </w:rPr>
              <w:br/>
              <w:t>v ČR</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6FCD881" w14:textId="77777777" w:rsidR="000B7670" w:rsidRDefault="006A60FB">
            <w:pPr>
              <w:pStyle w:val="Standard"/>
              <w:jc w:val="center"/>
              <w:rPr>
                <w:rFonts w:ascii="Calibri" w:hAnsi="Calibri"/>
              </w:rPr>
            </w:pPr>
            <w:r>
              <w:rPr>
                <w:rFonts w:ascii="Calibri" w:hAnsi="Calibri"/>
              </w:rPr>
              <w:t>klubová a</w:t>
            </w:r>
            <w:r>
              <w:rPr>
                <w:rFonts w:ascii="Calibri" w:hAnsi="Calibri"/>
              </w:rPr>
              <w:br/>
              <w:t xml:space="preserve">speciální </w:t>
            </w:r>
            <w:r>
              <w:rPr>
                <w:rFonts w:ascii="Calibri" w:hAnsi="Calibri"/>
              </w:rPr>
              <w:br/>
              <w:t>v ČR</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D0ABC35" w14:textId="77777777" w:rsidR="000B7670" w:rsidRDefault="006A60FB">
            <w:pPr>
              <w:pStyle w:val="Standard"/>
              <w:jc w:val="center"/>
              <w:rPr>
                <w:rFonts w:ascii="Calibri" w:hAnsi="Calibri"/>
              </w:rPr>
            </w:pPr>
            <w:r>
              <w:rPr>
                <w:rFonts w:ascii="Calibri" w:hAnsi="Calibri"/>
              </w:rPr>
              <w:t xml:space="preserve">mezinárodní </w:t>
            </w:r>
            <w:r>
              <w:rPr>
                <w:rFonts w:ascii="Calibri" w:hAnsi="Calibri"/>
              </w:rPr>
              <w:br/>
              <w:t>v ČR</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7FE32B05" w14:textId="77777777" w:rsidR="000B7670" w:rsidRDefault="006A60FB">
            <w:pPr>
              <w:pStyle w:val="Standard"/>
              <w:jc w:val="center"/>
              <w:rPr>
                <w:rFonts w:ascii="Calibri" w:hAnsi="Calibri"/>
              </w:rPr>
            </w:pPr>
            <w:r>
              <w:rPr>
                <w:rFonts w:ascii="Calibri" w:hAnsi="Calibri"/>
              </w:rPr>
              <w:t>zahraniční,</w:t>
            </w:r>
            <w:r>
              <w:rPr>
                <w:rFonts w:ascii="Calibri" w:hAnsi="Calibri"/>
              </w:rPr>
              <w:br/>
              <w:t>světová,</w:t>
            </w:r>
            <w:r>
              <w:rPr>
                <w:rFonts w:ascii="Calibri" w:hAnsi="Calibri"/>
              </w:rPr>
              <w:br/>
              <w:t>sekční</w:t>
            </w:r>
          </w:p>
        </w:tc>
      </w:tr>
      <w:tr w:rsidR="000B7670" w14:paraId="4DFB27EB"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F406DA3" w14:textId="77777777" w:rsidR="000B7670" w:rsidRDefault="006A60FB">
            <w:pPr>
              <w:pStyle w:val="Standard"/>
              <w:rPr>
                <w:rFonts w:ascii="Calibri" w:hAnsi="Calibri"/>
              </w:rPr>
            </w:pPr>
            <w:r>
              <w:rPr>
                <w:rFonts w:ascii="Calibri" w:hAnsi="Calibri"/>
              </w:rPr>
              <w:t>V1 (případně Poř.1, pokud v daném státě není ve třídě veteránů zadávána známka)</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5BAC501" w14:textId="77777777" w:rsidR="000B7670" w:rsidRDefault="006A60FB">
            <w:pPr>
              <w:pStyle w:val="Standard"/>
              <w:jc w:val="center"/>
              <w:rPr>
                <w:rFonts w:ascii="Calibri" w:hAnsi="Calibri"/>
              </w:rPr>
            </w:pPr>
            <w:r>
              <w:rPr>
                <w:rFonts w:ascii="Calibri" w:hAnsi="Calibri"/>
              </w:rPr>
              <w:t>5</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9249971" w14:textId="77777777" w:rsidR="000B7670" w:rsidRDefault="006A60FB">
            <w:pPr>
              <w:pStyle w:val="Standard"/>
              <w:jc w:val="center"/>
              <w:rPr>
                <w:rFonts w:ascii="Calibri" w:hAnsi="Calibri"/>
              </w:rPr>
            </w:pPr>
            <w:r>
              <w:rPr>
                <w:rFonts w:ascii="Calibri" w:hAnsi="Calibri"/>
              </w:rPr>
              <w:t>6</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C1F7B57" w14:textId="77777777" w:rsidR="000B7670" w:rsidRDefault="006A60FB">
            <w:pPr>
              <w:pStyle w:val="Standard"/>
              <w:jc w:val="center"/>
              <w:rPr>
                <w:rFonts w:ascii="Calibri" w:hAnsi="Calibri"/>
              </w:rPr>
            </w:pPr>
            <w:r>
              <w:rPr>
                <w:rFonts w:ascii="Calibri" w:hAnsi="Calibri"/>
              </w:rPr>
              <w:t>8</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2ECB72AD" w14:textId="77777777" w:rsidR="000B7670" w:rsidRDefault="006A60FB">
            <w:pPr>
              <w:pStyle w:val="Standard"/>
              <w:jc w:val="center"/>
              <w:rPr>
                <w:rFonts w:ascii="Calibri" w:hAnsi="Calibri"/>
              </w:rPr>
            </w:pPr>
            <w:r>
              <w:rPr>
                <w:rFonts w:ascii="Calibri" w:hAnsi="Calibri"/>
              </w:rPr>
              <w:t>10</w:t>
            </w:r>
          </w:p>
        </w:tc>
      </w:tr>
      <w:tr w:rsidR="000B7670" w14:paraId="2BE3B71B"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73750BE" w14:textId="77777777" w:rsidR="000B7670" w:rsidRDefault="006A60FB">
            <w:pPr>
              <w:pStyle w:val="Standard"/>
              <w:rPr>
                <w:rFonts w:ascii="Calibri" w:hAnsi="Calibri"/>
              </w:rPr>
            </w:pPr>
            <w:r>
              <w:rPr>
                <w:rFonts w:ascii="Calibri" w:hAnsi="Calibri"/>
              </w:rPr>
              <w:t>V2 (případně Poř.2, pokud v daném státě není ve třídě veteránů zadávána známka)</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02151DA" w14:textId="77777777" w:rsidR="000B7670" w:rsidRDefault="006A60FB">
            <w:pPr>
              <w:pStyle w:val="Standard"/>
              <w:jc w:val="center"/>
              <w:rPr>
                <w:rFonts w:ascii="Calibri" w:hAnsi="Calibri"/>
              </w:rPr>
            </w:pPr>
            <w:r>
              <w:rPr>
                <w:rFonts w:ascii="Calibri" w:hAnsi="Calibri"/>
              </w:rPr>
              <w:t>4</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94E0750" w14:textId="77777777" w:rsidR="000B7670" w:rsidRDefault="006A60FB">
            <w:pPr>
              <w:pStyle w:val="Standard"/>
              <w:jc w:val="center"/>
              <w:rPr>
                <w:rFonts w:ascii="Calibri" w:hAnsi="Calibri"/>
              </w:rPr>
            </w:pPr>
            <w:r>
              <w:rPr>
                <w:rFonts w:ascii="Calibri" w:hAnsi="Calibri"/>
              </w:rPr>
              <w:t>5</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417B7037" w14:textId="77777777" w:rsidR="000B7670" w:rsidRDefault="006A60FB">
            <w:pPr>
              <w:pStyle w:val="Standard"/>
              <w:jc w:val="center"/>
              <w:rPr>
                <w:rFonts w:ascii="Calibri" w:hAnsi="Calibri"/>
              </w:rPr>
            </w:pPr>
            <w:r>
              <w:rPr>
                <w:rFonts w:ascii="Calibri" w:hAnsi="Calibri"/>
              </w:rPr>
              <w:t>7</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378CB40A" w14:textId="77777777" w:rsidR="000B7670" w:rsidRDefault="006A60FB">
            <w:pPr>
              <w:pStyle w:val="Standard"/>
              <w:jc w:val="center"/>
              <w:rPr>
                <w:rFonts w:ascii="Calibri" w:hAnsi="Calibri"/>
              </w:rPr>
            </w:pPr>
            <w:r>
              <w:rPr>
                <w:rFonts w:ascii="Calibri" w:hAnsi="Calibri"/>
              </w:rPr>
              <w:t>9</w:t>
            </w:r>
          </w:p>
        </w:tc>
      </w:tr>
      <w:tr w:rsidR="000B7670" w14:paraId="7CFC0BEE"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9F4479F" w14:textId="77777777" w:rsidR="000B7670" w:rsidRDefault="006A60FB">
            <w:pPr>
              <w:pStyle w:val="Standard"/>
              <w:rPr>
                <w:rFonts w:ascii="Calibri" w:hAnsi="Calibri"/>
              </w:rPr>
            </w:pPr>
            <w:r>
              <w:rPr>
                <w:rFonts w:ascii="Calibri" w:hAnsi="Calibri"/>
              </w:rPr>
              <w:t>V3 (případně Poř.3, pokud v daném státě není ve třídě veteránů zadávána známka)</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B6C7D2D" w14:textId="77777777" w:rsidR="000B7670" w:rsidRDefault="006A60FB">
            <w:pPr>
              <w:pStyle w:val="Standard"/>
              <w:jc w:val="center"/>
              <w:rPr>
                <w:rFonts w:ascii="Calibri" w:hAnsi="Calibri"/>
              </w:rPr>
            </w:pPr>
            <w:r>
              <w:rPr>
                <w:rFonts w:ascii="Calibri" w:hAnsi="Calibri"/>
              </w:rPr>
              <w:t>3</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C0AD5BA" w14:textId="77777777" w:rsidR="000B7670" w:rsidRDefault="006A60FB">
            <w:pPr>
              <w:pStyle w:val="Standard"/>
              <w:jc w:val="center"/>
              <w:rPr>
                <w:rFonts w:ascii="Calibri" w:hAnsi="Calibri"/>
              </w:rPr>
            </w:pPr>
            <w:r>
              <w:rPr>
                <w:rFonts w:ascii="Calibri" w:hAnsi="Calibri"/>
              </w:rPr>
              <w:t>4</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6B62B1F" w14:textId="77777777" w:rsidR="000B7670" w:rsidRDefault="006A60FB">
            <w:pPr>
              <w:pStyle w:val="Standard"/>
              <w:jc w:val="center"/>
              <w:rPr>
                <w:rFonts w:ascii="Calibri" w:hAnsi="Calibri"/>
              </w:rPr>
            </w:pPr>
            <w:r>
              <w:rPr>
                <w:rFonts w:ascii="Calibri" w:hAnsi="Calibri"/>
              </w:rPr>
              <w:t>6</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35A102FA" w14:textId="77777777" w:rsidR="000B7670" w:rsidRDefault="006A60FB">
            <w:pPr>
              <w:pStyle w:val="Standard"/>
              <w:jc w:val="center"/>
              <w:rPr>
                <w:rFonts w:ascii="Calibri" w:hAnsi="Calibri"/>
              </w:rPr>
            </w:pPr>
            <w:r>
              <w:rPr>
                <w:rFonts w:ascii="Calibri" w:hAnsi="Calibri"/>
              </w:rPr>
              <w:t>8</w:t>
            </w:r>
          </w:p>
        </w:tc>
      </w:tr>
      <w:tr w:rsidR="000B7670" w14:paraId="15344D06"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C62A4DE" w14:textId="77777777" w:rsidR="000B7670" w:rsidRDefault="006A60FB">
            <w:pPr>
              <w:pStyle w:val="Standard"/>
              <w:rPr>
                <w:rFonts w:ascii="Calibri" w:hAnsi="Calibri"/>
              </w:rPr>
            </w:pPr>
            <w:r>
              <w:rPr>
                <w:rFonts w:ascii="Calibri" w:hAnsi="Calibri"/>
              </w:rPr>
              <w:t>V4 (případně Poř.4, pokud v daném státě není ve třídě veteránů zadávána známka)</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F5BB8C9" w14:textId="77777777" w:rsidR="000B7670" w:rsidRDefault="006A60FB">
            <w:pPr>
              <w:pStyle w:val="Standard"/>
              <w:jc w:val="center"/>
              <w:rPr>
                <w:rFonts w:ascii="Calibri" w:hAnsi="Calibri"/>
              </w:rPr>
            </w:pPr>
            <w:r>
              <w:rPr>
                <w:rFonts w:ascii="Calibri" w:hAnsi="Calibri"/>
              </w:rPr>
              <w:t>2</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CCCAC4C" w14:textId="77777777" w:rsidR="000B7670" w:rsidRDefault="006A60FB">
            <w:pPr>
              <w:pStyle w:val="Standard"/>
              <w:jc w:val="center"/>
              <w:rPr>
                <w:rFonts w:ascii="Calibri" w:hAnsi="Calibri"/>
              </w:rPr>
            </w:pPr>
            <w:r>
              <w:rPr>
                <w:rFonts w:ascii="Calibri" w:hAnsi="Calibri"/>
              </w:rPr>
              <w:t>3</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2FA98B4" w14:textId="77777777" w:rsidR="000B7670" w:rsidRDefault="006A60FB">
            <w:pPr>
              <w:pStyle w:val="Standard"/>
              <w:jc w:val="center"/>
              <w:rPr>
                <w:rFonts w:ascii="Calibri" w:hAnsi="Calibri"/>
              </w:rPr>
            </w:pPr>
            <w:r>
              <w:rPr>
                <w:rFonts w:ascii="Calibri" w:hAnsi="Calibri"/>
              </w:rPr>
              <w:t>5</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12C11AF8" w14:textId="77777777" w:rsidR="000B7670" w:rsidRDefault="006A60FB">
            <w:pPr>
              <w:pStyle w:val="Standard"/>
              <w:jc w:val="center"/>
              <w:rPr>
                <w:rFonts w:ascii="Calibri" w:hAnsi="Calibri"/>
              </w:rPr>
            </w:pPr>
            <w:r>
              <w:rPr>
                <w:rFonts w:ascii="Calibri" w:hAnsi="Calibri"/>
              </w:rPr>
              <w:t>7</w:t>
            </w:r>
          </w:p>
        </w:tc>
      </w:tr>
      <w:tr w:rsidR="000B7670" w14:paraId="14ADE841"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27BAA1C" w14:textId="77777777" w:rsidR="000B7670" w:rsidRDefault="006A60FB">
            <w:pPr>
              <w:pStyle w:val="Standard"/>
              <w:rPr>
                <w:rFonts w:ascii="Calibri" w:hAnsi="Calibri"/>
              </w:rPr>
            </w:pPr>
            <w:r>
              <w:rPr>
                <w:rFonts w:ascii="Calibri" w:hAnsi="Calibri"/>
              </w:rPr>
              <w:t>VetCAC, Nejlepší veterán pes/fena či obdoba (tj. čekatelství národního veterán championa)</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D39C03A" w14:textId="77777777" w:rsidR="000B7670" w:rsidRDefault="006A60FB">
            <w:pPr>
              <w:pStyle w:val="Standard"/>
              <w:jc w:val="center"/>
              <w:rPr>
                <w:rFonts w:ascii="Calibri" w:hAnsi="Calibri"/>
              </w:rPr>
            </w:pPr>
            <w:r>
              <w:rPr>
                <w:rFonts w:ascii="Calibri" w:hAnsi="Calibri"/>
              </w:rPr>
              <w:t>6</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B90328F" w14:textId="77777777" w:rsidR="000B7670" w:rsidRDefault="006A60FB">
            <w:pPr>
              <w:pStyle w:val="Standard"/>
              <w:jc w:val="center"/>
              <w:rPr>
                <w:rFonts w:ascii="Calibri" w:hAnsi="Calibri"/>
              </w:rPr>
            </w:pPr>
            <w:r>
              <w:rPr>
                <w:rFonts w:ascii="Calibri" w:hAnsi="Calibri"/>
              </w:rPr>
              <w:t>7</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5F0685A" w14:textId="77777777" w:rsidR="000B7670" w:rsidRDefault="006A60FB">
            <w:pPr>
              <w:pStyle w:val="Standard"/>
              <w:jc w:val="center"/>
              <w:rPr>
                <w:rFonts w:ascii="Calibri" w:hAnsi="Calibri"/>
              </w:rPr>
            </w:pPr>
            <w:r>
              <w:rPr>
                <w:rFonts w:ascii="Calibri" w:hAnsi="Calibri"/>
              </w:rPr>
              <w:t>9</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72DFF459" w14:textId="77777777" w:rsidR="000B7670" w:rsidRDefault="006A60FB">
            <w:pPr>
              <w:pStyle w:val="Standard"/>
              <w:jc w:val="center"/>
              <w:rPr>
                <w:rFonts w:ascii="Calibri" w:hAnsi="Calibri"/>
              </w:rPr>
            </w:pPr>
            <w:r>
              <w:rPr>
                <w:rFonts w:ascii="Calibri" w:hAnsi="Calibri"/>
              </w:rPr>
              <w:t>11</w:t>
            </w:r>
          </w:p>
        </w:tc>
      </w:tr>
      <w:tr w:rsidR="000B7670" w14:paraId="6437058B"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EB3CB12" w14:textId="77777777" w:rsidR="000B7670" w:rsidRDefault="006A60FB">
            <w:pPr>
              <w:pStyle w:val="Standard"/>
              <w:rPr>
                <w:rFonts w:ascii="Calibri" w:hAnsi="Calibri"/>
              </w:rPr>
            </w:pPr>
            <w:r>
              <w:rPr>
                <w:rFonts w:ascii="Calibri" w:hAnsi="Calibri"/>
              </w:rPr>
              <w:t>Nejlepší veterán plemene</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28259FE" w14:textId="77777777" w:rsidR="000B7670" w:rsidRDefault="006A60FB">
            <w:pPr>
              <w:pStyle w:val="Standard"/>
              <w:jc w:val="center"/>
              <w:rPr>
                <w:rFonts w:ascii="Calibri" w:hAnsi="Calibri"/>
              </w:rPr>
            </w:pPr>
            <w:r>
              <w:rPr>
                <w:rFonts w:ascii="Calibri" w:hAnsi="Calibri"/>
              </w:rPr>
              <w:t>7</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DC320D7" w14:textId="77777777" w:rsidR="000B7670" w:rsidRDefault="006A60FB">
            <w:pPr>
              <w:pStyle w:val="Standard"/>
              <w:jc w:val="center"/>
              <w:rPr>
                <w:rFonts w:ascii="Calibri" w:hAnsi="Calibri"/>
              </w:rPr>
            </w:pPr>
            <w:r>
              <w:rPr>
                <w:rFonts w:ascii="Calibri" w:hAnsi="Calibri"/>
              </w:rPr>
              <w:t>8</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1CFC176" w14:textId="77777777" w:rsidR="000B7670" w:rsidRDefault="006A60FB">
            <w:pPr>
              <w:pStyle w:val="Standard"/>
              <w:jc w:val="center"/>
              <w:rPr>
                <w:rFonts w:ascii="Calibri" w:hAnsi="Calibri"/>
              </w:rPr>
            </w:pPr>
            <w:r>
              <w:rPr>
                <w:rFonts w:ascii="Calibri" w:hAnsi="Calibri"/>
              </w:rPr>
              <w:t>10</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3A3D7ED2" w14:textId="77777777" w:rsidR="000B7670" w:rsidRDefault="006A60FB">
            <w:pPr>
              <w:pStyle w:val="Standard"/>
              <w:jc w:val="center"/>
              <w:rPr>
                <w:rFonts w:ascii="Calibri" w:hAnsi="Calibri"/>
              </w:rPr>
            </w:pPr>
            <w:r>
              <w:rPr>
                <w:rFonts w:ascii="Calibri" w:hAnsi="Calibri"/>
              </w:rPr>
              <w:t>12</w:t>
            </w:r>
          </w:p>
        </w:tc>
      </w:tr>
      <w:tr w:rsidR="000B7670" w14:paraId="554C8575"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DDC9BBC" w14:textId="77777777" w:rsidR="000B7670" w:rsidRDefault="006A60FB">
            <w:pPr>
              <w:pStyle w:val="Standard"/>
              <w:rPr>
                <w:rFonts w:ascii="Calibri" w:hAnsi="Calibri"/>
              </w:rPr>
            </w:pPr>
            <w:r>
              <w:rPr>
                <w:rFonts w:ascii="Calibri" w:hAnsi="Calibri"/>
              </w:rPr>
              <w:t>Nejlepší pes/fena plemene, Nejlepší dospělý pes/fena plemene, BOS</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34F46E7" w14:textId="77777777" w:rsidR="000B7670" w:rsidRDefault="006A60FB">
            <w:pPr>
              <w:pStyle w:val="Standard"/>
              <w:jc w:val="center"/>
              <w:rPr>
                <w:rFonts w:ascii="Calibri" w:hAnsi="Calibri"/>
              </w:rPr>
            </w:pPr>
            <w:r>
              <w:rPr>
                <w:rFonts w:ascii="Calibri" w:hAnsi="Calibri"/>
              </w:rPr>
              <w:t>9</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35FC9F6" w14:textId="77777777" w:rsidR="000B7670" w:rsidRDefault="006A60FB">
            <w:pPr>
              <w:pStyle w:val="Standard"/>
              <w:jc w:val="center"/>
              <w:rPr>
                <w:rFonts w:ascii="Calibri" w:hAnsi="Calibri"/>
              </w:rPr>
            </w:pPr>
            <w:r>
              <w:rPr>
                <w:rFonts w:ascii="Calibri" w:hAnsi="Calibri"/>
              </w:rPr>
              <w:t>10</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CD3A521" w14:textId="77777777" w:rsidR="000B7670" w:rsidRDefault="006A60FB">
            <w:pPr>
              <w:pStyle w:val="Standard"/>
              <w:jc w:val="center"/>
              <w:rPr>
                <w:rFonts w:ascii="Calibri" w:hAnsi="Calibri"/>
              </w:rPr>
            </w:pPr>
            <w:r>
              <w:rPr>
                <w:rFonts w:ascii="Calibri" w:hAnsi="Calibri"/>
              </w:rPr>
              <w:t>11</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3E72CDC3" w14:textId="77777777" w:rsidR="000B7670" w:rsidRDefault="006A60FB">
            <w:pPr>
              <w:pStyle w:val="Standard"/>
              <w:jc w:val="center"/>
              <w:rPr>
                <w:rFonts w:ascii="Calibri" w:hAnsi="Calibri"/>
              </w:rPr>
            </w:pPr>
            <w:r>
              <w:rPr>
                <w:rFonts w:ascii="Calibri" w:hAnsi="Calibri"/>
              </w:rPr>
              <w:t>13</w:t>
            </w:r>
          </w:p>
        </w:tc>
      </w:tr>
      <w:tr w:rsidR="000B7670" w14:paraId="0A0E5FD4"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3A8CE9D" w14:textId="77777777" w:rsidR="000B7670" w:rsidRDefault="006A60FB">
            <w:pPr>
              <w:pStyle w:val="Standard"/>
              <w:rPr>
                <w:rFonts w:ascii="Calibri" w:hAnsi="Calibri"/>
              </w:rPr>
            </w:pPr>
            <w:r>
              <w:rPr>
                <w:rFonts w:ascii="Calibri" w:hAnsi="Calibri"/>
              </w:rPr>
              <w:t>BOB</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2E0B5991" w14:textId="77777777" w:rsidR="000B7670" w:rsidRDefault="006A60FB">
            <w:pPr>
              <w:pStyle w:val="Standard"/>
              <w:jc w:val="center"/>
              <w:rPr>
                <w:rFonts w:ascii="Calibri" w:hAnsi="Calibri"/>
              </w:rPr>
            </w:pPr>
            <w:r>
              <w:rPr>
                <w:rFonts w:ascii="Calibri" w:hAnsi="Calibri"/>
              </w:rPr>
              <w:t>11</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477E553" w14:textId="77777777" w:rsidR="000B7670" w:rsidRDefault="006A60FB">
            <w:pPr>
              <w:pStyle w:val="Standard"/>
              <w:jc w:val="center"/>
              <w:rPr>
                <w:rFonts w:ascii="Calibri" w:hAnsi="Calibri"/>
              </w:rPr>
            </w:pPr>
            <w:r>
              <w:rPr>
                <w:rFonts w:ascii="Calibri" w:hAnsi="Calibri"/>
              </w:rPr>
              <w:t>12</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6A545DF" w14:textId="77777777" w:rsidR="000B7670" w:rsidRDefault="006A60FB">
            <w:pPr>
              <w:pStyle w:val="Standard"/>
              <w:jc w:val="center"/>
              <w:rPr>
                <w:rFonts w:ascii="Calibri" w:hAnsi="Calibri"/>
              </w:rPr>
            </w:pPr>
            <w:r>
              <w:rPr>
                <w:rFonts w:ascii="Calibri" w:hAnsi="Calibri"/>
              </w:rPr>
              <w:t>13</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0D762FA4" w14:textId="77777777" w:rsidR="000B7670" w:rsidRDefault="006A60FB">
            <w:pPr>
              <w:pStyle w:val="Standard"/>
              <w:jc w:val="center"/>
              <w:rPr>
                <w:rFonts w:ascii="Calibri" w:hAnsi="Calibri"/>
              </w:rPr>
            </w:pPr>
            <w:r>
              <w:rPr>
                <w:rFonts w:ascii="Calibri" w:hAnsi="Calibri"/>
              </w:rPr>
              <w:t>15</w:t>
            </w:r>
          </w:p>
        </w:tc>
      </w:tr>
      <w:tr w:rsidR="000B7670" w14:paraId="352F6966"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47EF2CC" w14:textId="77777777" w:rsidR="000B7670" w:rsidRDefault="006A60FB">
            <w:pPr>
              <w:pStyle w:val="Standard"/>
              <w:rPr>
                <w:rFonts w:ascii="Calibri" w:hAnsi="Calibri"/>
              </w:rPr>
            </w:pPr>
            <w:r>
              <w:rPr>
                <w:rFonts w:ascii="Calibri" w:hAnsi="Calibri"/>
              </w:rPr>
              <w:t>BIG, BOD, BIS, VetBIG, VetBOD, VetBIS</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5357172" w14:textId="77777777" w:rsidR="000B7670" w:rsidRDefault="006A60FB">
            <w:pPr>
              <w:pStyle w:val="Standard"/>
              <w:jc w:val="center"/>
              <w:rPr>
                <w:rFonts w:ascii="Calibri" w:hAnsi="Calibri"/>
              </w:rPr>
            </w:pPr>
            <w:r>
              <w:rPr>
                <w:rFonts w:ascii="Calibri" w:hAnsi="Calibri"/>
              </w:rPr>
              <w:t>13</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1E4E0D7D"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3683D9E" w14:textId="77777777" w:rsidR="000B7670" w:rsidRDefault="006A60FB">
            <w:pPr>
              <w:pStyle w:val="Standard"/>
              <w:jc w:val="center"/>
              <w:rPr>
                <w:rFonts w:ascii="Calibri" w:hAnsi="Calibri"/>
              </w:rPr>
            </w:pPr>
            <w:r>
              <w:rPr>
                <w:rFonts w:ascii="Calibri" w:hAnsi="Calibri"/>
              </w:rPr>
              <w:t>15</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41109BA2" w14:textId="77777777" w:rsidR="000B7670" w:rsidRDefault="006A60FB">
            <w:pPr>
              <w:pStyle w:val="Standard"/>
              <w:jc w:val="center"/>
              <w:rPr>
                <w:rFonts w:ascii="Calibri" w:hAnsi="Calibri"/>
              </w:rPr>
            </w:pPr>
            <w:r>
              <w:rPr>
                <w:rFonts w:ascii="Calibri" w:hAnsi="Calibri"/>
              </w:rPr>
              <w:t>17</w:t>
            </w:r>
          </w:p>
        </w:tc>
      </w:tr>
      <w:tr w:rsidR="000B7670" w14:paraId="1BA703C3"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6EB35D5" w14:textId="77777777" w:rsidR="000B7670" w:rsidRDefault="006A60FB">
            <w:pPr>
              <w:pStyle w:val="Standard"/>
              <w:rPr>
                <w:rFonts w:ascii="Calibri" w:hAnsi="Calibri"/>
              </w:rPr>
            </w:pPr>
            <w:r>
              <w:rPr>
                <w:rFonts w:ascii="Calibri" w:hAnsi="Calibri"/>
              </w:rPr>
              <w:t>FCI – Veterán vítěz střední a východní Evropy (či jiný sekční veterán vítěz)</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87D2D08" w14:textId="77777777" w:rsidR="000B7670" w:rsidRDefault="006A60FB">
            <w:pPr>
              <w:pStyle w:val="Standard"/>
              <w:jc w:val="center"/>
              <w:rPr>
                <w:rFonts w:ascii="Calibri" w:hAnsi="Calibri"/>
              </w:rPr>
            </w:pPr>
            <w:r>
              <w:rPr>
                <w:rFonts w:ascii="Calibri" w:hAnsi="Calibri"/>
              </w:rPr>
              <w:t>-</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3535611A"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BDAEA13" w14:textId="77777777" w:rsidR="000B7670" w:rsidRDefault="006A60FB">
            <w:pPr>
              <w:pStyle w:val="Standard"/>
              <w:jc w:val="center"/>
              <w:rPr>
                <w:rFonts w:ascii="Calibri" w:hAnsi="Calibri"/>
              </w:rPr>
            </w:pPr>
            <w:r>
              <w:rPr>
                <w:rFonts w:ascii="Calibri" w:hAnsi="Calibri"/>
              </w:rPr>
              <w:t>-</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7852CD9D" w14:textId="77777777" w:rsidR="000B7670" w:rsidRDefault="006A60FB">
            <w:pPr>
              <w:pStyle w:val="Standard"/>
              <w:jc w:val="center"/>
              <w:rPr>
                <w:rFonts w:ascii="Calibri" w:hAnsi="Calibri"/>
              </w:rPr>
            </w:pPr>
            <w:r>
              <w:rPr>
                <w:rFonts w:ascii="Calibri" w:hAnsi="Calibri"/>
              </w:rPr>
              <w:t>25</w:t>
            </w:r>
          </w:p>
        </w:tc>
      </w:tr>
      <w:tr w:rsidR="000B7670" w14:paraId="697F7592"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1480FE7" w14:textId="77777777" w:rsidR="000B7670" w:rsidRDefault="006A60FB">
            <w:pPr>
              <w:pStyle w:val="Standard"/>
              <w:rPr>
                <w:rFonts w:ascii="Calibri" w:hAnsi="Calibri"/>
              </w:rPr>
            </w:pPr>
            <w:r>
              <w:rPr>
                <w:rFonts w:ascii="Calibri" w:hAnsi="Calibri"/>
              </w:rPr>
              <w:t>FCI – Evropský veterán vítěz</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7496F65E" w14:textId="77777777" w:rsidR="000B7670" w:rsidRDefault="006A60FB">
            <w:pPr>
              <w:pStyle w:val="Standard"/>
              <w:jc w:val="center"/>
              <w:rPr>
                <w:rFonts w:ascii="Calibri" w:hAnsi="Calibri"/>
              </w:rPr>
            </w:pPr>
            <w:r>
              <w:rPr>
                <w:rFonts w:ascii="Calibri" w:hAnsi="Calibri"/>
              </w:rPr>
              <w:t>-</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E767240"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109F611" w14:textId="77777777" w:rsidR="000B7670" w:rsidRDefault="006A60FB">
            <w:pPr>
              <w:pStyle w:val="Standard"/>
              <w:jc w:val="center"/>
              <w:rPr>
                <w:rFonts w:ascii="Calibri" w:hAnsi="Calibri"/>
              </w:rPr>
            </w:pPr>
            <w:r>
              <w:rPr>
                <w:rFonts w:ascii="Calibri" w:hAnsi="Calibri"/>
              </w:rPr>
              <w:t>-</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7631A478" w14:textId="77777777" w:rsidR="000B7670" w:rsidRDefault="006A60FB">
            <w:pPr>
              <w:pStyle w:val="Standard"/>
              <w:jc w:val="center"/>
              <w:rPr>
                <w:rFonts w:ascii="Calibri" w:hAnsi="Calibri"/>
              </w:rPr>
            </w:pPr>
            <w:r>
              <w:rPr>
                <w:rFonts w:ascii="Calibri" w:hAnsi="Calibri"/>
              </w:rPr>
              <w:t>35</w:t>
            </w:r>
          </w:p>
        </w:tc>
      </w:tr>
      <w:tr w:rsidR="000B7670" w14:paraId="72A59F9B" w14:textId="77777777">
        <w:tc>
          <w:tcPr>
            <w:tcW w:w="4883"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9CE4FA8" w14:textId="77777777" w:rsidR="000B7670" w:rsidRDefault="006A60FB">
            <w:pPr>
              <w:pStyle w:val="Standard"/>
              <w:rPr>
                <w:rFonts w:ascii="Calibri" w:hAnsi="Calibri"/>
              </w:rPr>
            </w:pPr>
            <w:r>
              <w:rPr>
                <w:rFonts w:ascii="Calibri" w:hAnsi="Calibri"/>
              </w:rPr>
              <w:t>CFCI – Světový veterán vítěz</w:t>
            </w:r>
          </w:p>
        </w:tc>
        <w:tc>
          <w:tcPr>
            <w:tcW w:w="824"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5AD2D644" w14:textId="77777777" w:rsidR="000B7670" w:rsidRDefault="006A60FB">
            <w:pPr>
              <w:pStyle w:val="Standard"/>
              <w:jc w:val="center"/>
              <w:rPr>
                <w:rFonts w:ascii="Calibri" w:hAnsi="Calibri"/>
              </w:rPr>
            </w:pPr>
            <w:r>
              <w:rPr>
                <w:rFonts w:ascii="Calibri" w:hAnsi="Calibri"/>
              </w:rPr>
              <w:t>-</w:t>
            </w:r>
          </w:p>
        </w:tc>
        <w:tc>
          <w:tcPr>
            <w:tcW w:w="103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6572E0AB" w14:textId="77777777" w:rsidR="000B7670" w:rsidRDefault="006A60FB">
            <w:pPr>
              <w:pStyle w:val="Standard"/>
              <w:jc w:val="center"/>
              <w:rPr>
                <w:rFonts w:ascii="Calibri" w:hAnsi="Calibri"/>
              </w:rPr>
            </w:pPr>
            <w:r>
              <w:rPr>
                <w:rFonts w:ascii="Calibri" w:hAnsi="Calibri"/>
              </w:rPr>
              <w:t>-</w:t>
            </w:r>
          </w:p>
        </w:tc>
        <w:tc>
          <w:tcPr>
            <w:tcW w:w="1290" w:type="dxa"/>
            <w:tcBorders>
              <w:top w:val="double" w:sz="2" w:space="0" w:color="C0C0C0"/>
              <w:left w:val="double" w:sz="2" w:space="0" w:color="C0C0C0"/>
              <w:bottom w:val="double" w:sz="2" w:space="0" w:color="C0C0C0"/>
            </w:tcBorders>
            <w:tcMar>
              <w:top w:w="15" w:type="dxa"/>
              <w:left w:w="15" w:type="dxa"/>
              <w:bottom w:w="15" w:type="dxa"/>
              <w:right w:w="15" w:type="dxa"/>
            </w:tcMar>
            <w:vAlign w:val="center"/>
          </w:tcPr>
          <w:p w14:paraId="0321E487" w14:textId="77777777" w:rsidR="000B7670" w:rsidRDefault="006A60FB">
            <w:pPr>
              <w:pStyle w:val="Standard"/>
              <w:jc w:val="center"/>
              <w:rPr>
                <w:rFonts w:ascii="Calibri" w:hAnsi="Calibri"/>
              </w:rPr>
            </w:pPr>
            <w:r>
              <w:rPr>
                <w:rFonts w:ascii="Calibri" w:hAnsi="Calibri"/>
              </w:rPr>
              <w:t>-</w:t>
            </w:r>
          </w:p>
        </w:tc>
        <w:tc>
          <w:tcPr>
            <w:tcW w:w="123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tcPr>
          <w:p w14:paraId="4648D1CE" w14:textId="77777777" w:rsidR="000B7670" w:rsidRDefault="006A60FB">
            <w:pPr>
              <w:pStyle w:val="Standard"/>
              <w:jc w:val="center"/>
              <w:rPr>
                <w:rFonts w:ascii="Calibri" w:hAnsi="Calibri"/>
              </w:rPr>
            </w:pPr>
            <w:r>
              <w:rPr>
                <w:rFonts w:ascii="Calibri" w:hAnsi="Calibri"/>
              </w:rPr>
              <w:t>45</w:t>
            </w:r>
          </w:p>
        </w:tc>
      </w:tr>
    </w:tbl>
    <w:p w14:paraId="56E8F0FF" w14:textId="77777777" w:rsidR="000B7670" w:rsidRDefault="000B7670">
      <w:pPr>
        <w:pStyle w:val="Standard"/>
        <w:jc w:val="both"/>
        <w:rPr>
          <w:rFonts w:ascii="Calibri" w:hAnsi="Calibri"/>
        </w:rPr>
      </w:pPr>
    </w:p>
    <w:p w14:paraId="417251DC" w14:textId="77777777" w:rsidR="000B7670" w:rsidRDefault="006A60FB">
      <w:pPr>
        <w:pStyle w:val="Standard"/>
        <w:jc w:val="both"/>
        <w:rPr>
          <w:rFonts w:ascii="Calibri" w:hAnsi="Calibri"/>
        </w:rPr>
      </w:pPr>
      <w:r>
        <w:rPr>
          <w:rFonts w:ascii="Calibri" w:hAnsi="Calibri"/>
        </w:rPr>
        <w:t>Získání titulu neopravňuje k zařazení psa do třídy vítězů nebo šampiónů, ale zapisuje se do průkazu původu potomků.</w:t>
      </w:r>
    </w:p>
    <w:p w14:paraId="59BB3BFD" w14:textId="77777777" w:rsidR="000B7670" w:rsidRDefault="006A60FB">
      <w:pPr>
        <w:pStyle w:val="Standard"/>
        <w:jc w:val="both"/>
        <w:rPr>
          <w:rFonts w:ascii="Calibri" w:hAnsi="Calibri"/>
        </w:rPr>
      </w:pPr>
      <w:r>
        <w:rPr>
          <w:rFonts w:ascii="Calibri" w:hAnsi="Calibri"/>
        </w:rPr>
        <w:t>Plnění podmínek si každý majitel sleduje sám. Po splnění těchto podmínek zašle fotokopii průkazu původu a výstavní přílohy (u nezapsaných výstav i fotokopii posudku) na adresu výstavního referenta. Po schválení návrhu bude udělení titulu uveřejněno v Klubovém zpravodaji (psovi bude věnována jedna strana a kromě údajů o psovi a získaných titulech zde bude otištěna i jeho aktuální fotografie). Na členské schůzi bude majiteli psa slavnostně předán diplom a hodnotný pohár, na žádost majitele bude také proveden zápis o získání titulu do průkazu původu psa - respektive přílohy PP.</w:t>
      </w:r>
    </w:p>
    <w:p w14:paraId="7EF9354B" w14:textId="77777777" w:rsidR="000B7670" w:rsidRDefault="000B7670">
      <w:pPr>
        <w:pStyle w:val="Standard"/>
        <w:rPr>
          <w:rFonts w:ascii="Calibri" w:hAnsi="Calibri"/>
        </w:rPr>
      </w:pPr>
    </w:p>
    <w:p w14:paraId="20F45F9E" w14:textId="7F809898" w:rsidR="008D4DFE" w:rsidRDefault="008D4DFE" w:rsidP="008D4DFE">
      <w:r>
        <w:rPr>
          <w:b/>
        </w:rPr>
        <w:t xml:space="preserve">Ad 7.3. Top </w:t>
      </w:r>
      <w:proofErr w:type="spellStart"/>
      <w:r>
        <w:rPr>
          <w:b/>
        </w:rPr>
        <w:t>tibeťák</w:t>
      </w:r>
      <w:proofErr w:type="spellEnd"/>
      <w:r w:rsidR="00AC2F5F">
        <w:rPr>
          <w:b/>
        </w:rPr>
        <w:t xml:space="preserve"> (platné do </w:t>
      </w:r>
      <w:proofErr w:type="gramStart"/>
      <w:r w:rsidR="00AC2F5F">
        <w:rPr>
          <w:b/>
        </w:rPr>
        <w:t>31.12.2023</w:t>
      </w:r>
      <w:proofErr w:type="gramEnd"/>
      <w:r w:rsidR="00AC2F5F">
        <w:rPr>
          <w:b/>
        </w:rPr>
        <w:t>)</w:t>
      </w:r>
    </w:p>
    <w:p w14:paraId="5A04E1A0" w14:textId="39FB2DD0" w:rsidR="008D4DFE" w:rsidRDefault="008D4DFE" w:rsidP="008D4DFE">
      <w:pPr>
        <w:jc w:val="both"/>
      </w:pPr>
      <w:bookmarkStart w:id="2" w:name="GlossTop"/>
      <w:r>
        <w:t xml:space="preserve">"Top </w:t>
      </w:r>
      <w:proofErr w:type="spellStart"/>
      <w:r>
        <w:t>tibeťák</w:t>
      </w:r>
      <w:proofErr w:type="spellEnd"/>
      <w:r>
        <w:t>" je čestný titul udělovaný KCHTS výstavně nejúspěšnějším TS (kateg</w:t>
      </w:r>
      <w:r w:rsidR="00AC2F5F">
        <w:t>o</w:t>
      </w:r>
      <w:r>
        <w:t xml:space="preserve">rie: PSI, FENY - úspěšnější z vítězů těchto kategorií se stává absolutním vítězem a získává titul "TOP TIBEŤÁK"), rodičům výstavně nejúspěšnějších TS (kategorie: PLEMENÍK, PLEMENNÁ FENA) a chovatelům nejúspěšnějších TS (kategorie: CHOVATELSKÁ STANICE). V průběhu každé výstavní sezony (tj. během kalendářního roku) získávají psi a feny ocenění na výstavách v ČR i zahraničí. Výstavní tituly jsou následně přepočítány bodovým ohodnocením </w:t>
      </w:r>
      <w:r>
        <w:lastRenderedPageBreak/>
        <w:t xml:space="preserve">a součty bodů stanovují pořadí v jednotlivých </w:t>
      </w:r>
      <w:proofErr w:type="gramStart"/>
      <w:r>
        <w:t>kategorií</w:t>
      </w:r>
      <w:proofErr w:type="gramEnd"/>
      <w:r>
        <w:t>.</w:t>
      </w:r>
    </w:p>
    <w:p w14:paraId="08509DEE" w14:textId="77777777" w:rsidR="008D4DFE" w:rsidRDefault="008D4DFE" w:rsidP="008D4DFE"/>
    <w:bookmarkStart w:id="3" w:name="_GoBack"/>
    <w:p w14:paraId="17C76F08" w14:textId="0A70A83E" w:rsidR="008D4DFE" w:rsidRDefault="008D4DFE" w:rsidP="008D4DFE">
      <w:r>
        <w:rPr>
          <w:noProof/>
          <w:lang w:eastAsia="cs-CZ" w:bidi="ar-SA"/>
        </w:rPr>
        <mc:AlternateContent>
          <mc:Choice Requires="wps">
            <w:drawing>
              <wp:inline distT="0" distB="0" distL="0" distR="0" wp14:anchorId="131EEA11" wp14:editId="29750C96">
                <wp:extent cx="5760720" cy="19050"/>
                <wp:effectExtent l="0" t="0" r="1905" b="0"/>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CA899"/>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inline>
            </w:drawing>
          </mc:Choice>
          <mc:Fallback>
            <w:pict>
              <v:rect id="Obdélník 1"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" fillcolor="#aca899" stroked="f" strokecolor="gray">
                <v:stroke joinstyle="round"/>
                <w10:anchorlock/>
              </v:rect>
            </w:pict>
          </mc:Fallback>
        </mc:AlternateContent>
      </w:r>
      <w:bookmarkEnd w:id="3"/>
    </w:p>
    <w:p w14:paraId="58FB48E4" w14:textId="77777777" w:rsidR="008D4DFE" w:rsidRDefault="008D4DFE" w:rsidP="008D4DFE"/>
    <w:p w14:paraId="3B283B81" w14:textId="77777777" w:rsidR="008D4DFE" w:rsidRDefault="008D4DFE" w:rsidP="008D4DFE">
      <w:pPr>
        <w:jc w:val="both"/>
      </w:pPr>
      <w:r>
        <w:t>PRAVIDLA A BODOVÉ HODNOCENÍ:</w:t>
      </w:r>
    </w:p>
    <w:p w14:paraId="117F9431" w14:textId="77777777" w:rsidR="008D4DFE" w:rsidRDefault="008D4DFE" w:rsidP="008D4DFE">
      <w:pPr>
        <w:jc w:val="both"/>
      </w:pPr>
    </w:p>
    <w:p w14:paraId="6664C47C" w14:textId="77777777" w:rsidR="008D4DFE" w:rsidRDefault="008D4DFE" w:rsidP="008D4DFE">
      <w:pPr>
        <w:jc w:val="both"/>
      </w:pPr>
      <w:r>
        <w:t>Soutěž se vyhodnocuje v pěti kategoriích: PSI, FENY, PLEMENÍCI, PLEMENNÉ FENY, CHOVATELSKÉ STANICE</w:t>
      </w:r>
    </w:p>
    <w:p w14:paraId="42D2BB16" w14:textId="77777777" w:rsidR="008D4DFE" w:rsidRDefault="008D4DFE" w:rsidP="008D4DFE">
      <w:pPr>
        <w:jc w:val="both"/>
      </w:pPr>
      <w:r>
        <w:t>Úspěšnější jedinec z konkurence dvou hlavních kategorií (PSI a FENY) se stává absolutním vítězem a získává titul TOP TIBEŤÁK příslušného roku. Držitel titulu se může i nadále účastnit soutěže a titul získat opakovaně. Každý rok se však vyhodnocuje samostatně.</w:t>
      </w:r>
    </w:p>
    <w:p w14:paraId="2960265E" w14:textId="77777777" w:rsidR="008D4DFE" w:rsidRDefault="008D4DFE" w:rsidP="008D4DFE">
      <w:pPr>
        <w:jc w:val="both"/>
      </w:pPr>
      <w:r>
        <w:t>Pořadí jednotlivých psů a fen je sestavováno podle výstavních výsledků - za každý získaný výstavní titul přísluší určitý počet bodů, které se sčítají. Do bodování se započítávají získaná ocenění z vyšších výstav (</w:t>
      </w:r>
      <w:proofErr w:type="gramStart"/>
      <w:r>
        <w:t>t.j.</w:t>
      </w:r>
      <w:proofErr w:type="gramEnd"/>
      <w:r>
        <w:t xml:space="preserve"> výstav na kterých je zadáváno čekatelství národních šampionátů - CAC) bez ohledu na, zda se jedná o výstavy pořádané v ČR (z těchto výstav se získaná ocenění započítávají automaticky) nebo výstavy zahraniční (ocenění získaná v zahraničí je třeba nahlásit a dokladovat).</w:t>
      </w:r>
    </w:p>
    <w:p w14:paraId="68ACA2C9" w14:textId="77777777" w:rsidR="008D4DFE" w:rsidRDefault="008D4DFE" w:rsidP="008D4DFE">
      <w:pPr>
        <w:jc w:val="both"/>
        <w:rPr>
          <w:b/>
          <w:bCs/>
          <w:i/>
          <w:iCs/>
          <w:sz w:val="27"/>
          <w:szCs w:val="27"/>
        </w:rPr>
      </w:pPr>
      <w:r>
        <w:t>Pořadí v kategoriích - plemeníci, plemenné feny a chovatelské stanice - je určeno součtem získaných bodů všech zúčastněných potomků stejného psa - otce, feny - matky a všech jedinců - odchovů stejné chovatelské stanice. Do soutěže jsou zařazeni všichni psi a feny českých majitelů a chovatelské stanice českých chovatelů, nebo psi a feny majitelů jiných národností s trvalým nebo přechodným pobytem na území ČR a chovatelské stanice majitelů jiných národností s trvalým nebo přechodným pobytem na území.</w:t>
      </w:r>
    </w:p>
    <w:p w14:paraId="41EDF387" w14:textId="77777777" w:rsidR="008D4DFE" w:rsidRDefault="008D4DFE" w:rsidP="008D4DFE">
      <w:pPr>
        <w:jc w:val="center"/>
        <w:rPr>
          <w:b/>
          <w:bCs/>
          <w:i/>
          <w:iCs/>
          <w:sz w:val="27"/>
          <w:szCs w:val="27"/>
        </w:rPr>
      </w:pPr>
    </w:p>
    <w:p w14:paraId="60A45B35" w14:textId="77777777" w:rsidR="008D4DFE" w:rsidRDefault="008D4DFE" w:rsidP="008D4DFE">
      <w:pPr>
        <w:jc w:val="center"/>
        <w:rPr>
          <w:b/>
          <w:bCs/>
          <w:i/>
          <w:iCs/>
          <w:sz w:val="27"/>
          <w:szCs w:val="27"/>
        </w:rPr>
      </w:pPr>
    </w:p>
    <w:p w14:paraId="1C4BDFF1" w14:textId="77777777" w:rsidR="008D4DFE" w:rsidRDefault="008D4DFE" w:rsidP="008D4DFE">
      <w:pPr>
        <w:jc w:val="center"/>
        <w:rPr>
          <w:b/>
          <w:bCs/>
          <w:i/>
          <w:iCs/>
          <w:sz w:val="27"/>
          <w:szCs w:val="27"/>
        </w:rPr>
      </w:pPr>
    </w:p>
    <w:tbl>
      <w:tblPr>
        <w:tblW w:w="0" w:type="auto"/>
        <w:tblInd w:w="15" w:type="dxa"/>
        <w:tblLayout w:type="fixed"/>
        <w:tblLook w:val="04A0" w:firstRow="1" w:lastRow="0" w:firstColumn="1" w:lastColumn="0" w:noHBand="0" w:noVBand="1"/>
      </w:tblPr>
      <w:tblGrid>
        <w:gridCol w:w="8487"/>
        <w:gridCol w:w="765"/>
      </w:tblGrid>
      <w:tr w:rsidR="008D4DFE" w14:paraId="56C2C530" w14:textId="77777777" w:rsidTr="008D4DFE">
        <w:tc>
          <w:tcPr>
            <w:tcW w:w="9252" w:type="dxa"/>
            <w:gridSpan w:val="2"/>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25DAD24E" w14:textId="77777777" w:rsidR="008D4DFE" w:rsidRDefault="008D4DFE">
            <w:pPr>
              <w:jc w:val="center"/>
              <w:rPr>
                <w:lang w:eastAsia="ar-SA"/>
              </w:rPr>
            </w:pPr>
            <w:r>
              <w:rPr>
                <w:b/>
                <w:bCs/>
              </w:rPr>
              <w:t xml:space="preserve">BODOVÉ HODNOCENÍ </w:t>
            </w:r>
          </w:p>
        </w:tc>
      </w:tr>
      <w:tr w:rsidR="008D4DFE" w14:paraId="2736DFED"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0913ADE3" w14:textId="77777777" w:rsidR="008D4DFE" w:rsidRDefault="008D4DFE">
            <w:pPr>
              <w:rPr>
                <w:b/>
                <w:bCs/>
                <w:u w:val="single"/>
                <w:lang w:eastAsia="ar-SA"/>
              </w:rPr>
            </w:pPr>
            <w:r>
              <w:rPr>
                <w:b/>
                <w:bCs/>
                <w:u w:val="single"/>
              </w:rPr>
              <w:t xml:space="preserve">Tituly v rámci plemene: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5302A313" w14:textId="77777777" w:rsidR="008D4DFE" w:rsidRDefault="008D4DFE">
            <w:pPr>
              <w:jc w:val="center"/>
              <w:rPr>
                <w:lang w:eastAsia="ar-SA"/>
              </w:rPr>
            </w:pPr>
            <w:r>
              <w:rPr>
                <w:b/>
                <w:bCs/>
                <w:u w:val="single"/>
              </w:rPr>
              <w:t xml:space="preserve">Body </w:t>
            </w:r>
          </w:p>
        </w:tc>
      </w:tr>
      <w:tr w:rsidR="008D4DFE" w14:paraId="606931E6"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7F3960A2" w14:textId="77777777" w:rsidR="008D4DFE" w:rsidRDefault="008D4DFE">
            <w:pPr>
              <w:rPr>
                <w:b/>
                <w:bCs/>
                <w:lang w:eastAsia="ar-SA"/>
              </w:rPr>
            </w:pPr>
            <w:r>
              <w:rPr>
                <w:b/>
                <w:bCs/>
              </w:rPr>
              <w:t xml:space="preserve">CAJC (či obdoba), Nejlepší veterán pes/fena (či obdoba), Res. CAC (či obdoba), Vítěz chovatelské třídy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573D2960" w14:textId="77777777" w:rsidR="008D4DFE" w:rsidRDefault="008D4DFE">
            <w:pPr>
              <w:jc w:val="center"/>
              <w:rPr>
                <w:lang w:eastAsia="ar-SA"/>
              </w:rPr>
            </w:pPr>
            <w:r>
              <w:rPr>
                <w:b/>
                <w:bCs/>
              </w:rPr>
              <w:t xml:space="preserve">3 </w:t>
            </w:r>
          </w:p>
        </w:tc>
      </w:tr>
      <w:tr w:rsidR="008D4DFE" w14:paraId="00CA87FA"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3EAC1F38" w14:textId="77777777" w:rsidR="008D4DFE" w:rsidRDefault="008D4DFE">
            <w:pPr>
              <w:rPr>
                <w:b/>
                <w:bCs/>
                <w:lang w:eastAsia="ar-SA"/>
              </w:rPr>
            </w:pPr>
            <w:r>
              <w:rPr>
                <w:b/>
                <w:bCs/>
              </w:rPr>
              <w:t xml:space="preserve">CAC (či obdoba)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6C3678F0" w14:textId="77777777" w:rsidR="008D4DFE" w:rsidRDefault="008D4DFE">
            <w:pPr>
              <w:jc w:val="center"/>
              <w:rPr>
                <w:lang w:eastAsia="ar-SA"/>
              </w:rPr>
            </w:pPr>
            <w:r>
              <w:rPr>
                <w:b/>
                <w:bCs/>
              </w:rPr>
              <w:t xml:space="preserve">4 </w:t>
            </w:r>
          </w:p>
        </w:tc>
      </w:tr>
      <w:tr w:rsidR="008D4DFE" w14:paraId="33113005"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74CF2DCD" w14:textId="77777777" w:rsidR="008D4DFE" w:rsidRDefault="008D4DFE">
            <w:pPr>
              <w:rPr>
                <w:b/>
                <w:bCs/>
                <w:lang w:eastAsia="ar-SA"/>
              </w:rPr>
            </w:pPr>
            <w:r>
              <w:rPr>
                <w:b/>
                <w:bCs/>
              </w:rPr>
              <w:t xml:space="preserve">Národní vítěz, Klubový vítěz, Vítěz speciální výstavy, Nejlepší pes/fena plemene (či obdoba), BOS (Nejlepší opačného pohlaví)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4B1D0337" w14:textId="77777777" w:rsidR="008D4DFE" w:rsidRDefault="008D4DFE">
            <w:pPr>
              <w:jc w:val="center"/>
              <w:rPr>
                <w:lang w:eastAsia="ar-SA"/>
              </w:rPr>
            </w:pPr>
            <w:r>
              <w:rPr>
                <w:b/>
                <w:bCs/>
              </w:rPr>
              <w:t xml:space="preserve">6 </w:t>
            </w:r>
          </w:p>
        </w:tc>
      </w:tr>
      <w:tr w:rsidR="008D4DFE" w14:paraId="65F238F2"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356BFDE5" w14:textId="77777777" w:rsidR="008D4DFE" w:rsidRDefault="008D4DFE">
            <w:pPr>
              <w:rPr>
                <w:b/>
                <w:bCs/>
                <w:lang w:eastAsia="ar-SA"/>
              </w:rPr>
            </w:pPr>
            <w:r>
              <w:rPr>
                <w:b/>
                <w:bCs/>
              </w:rPr>
              <w:t xml:space="preserve">Národní vítěz mladých, Klubový vítěz mladých, Nejlepší mladý plemene, Nejlepší veterán plemene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0AF7F803" w14:textId="77777777" w:rsidR="008D4DFE" w:rsidRDefault="008D4DFE">
            <w:pPr>
              <w:jc w:val="center"/>
              <w:rPr>
                <w:lang w:eastAsia="ar-SA"/>
              </w:rPr>
            </w:pPr>
            <w:r>
              <w:rPr>
                <w:b/>
                <w:bCs/>
              </w:rPr>
              <w:t xml:space="preserve">5 </w:t>
            </w:r>
          </w:p>
        </w:tc>
      </w:tr>
      <w:tr w:rsidR="008D4DFE" w14:paraId="7AF13D39"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187F7C0D" w14:textId="77777777" w:rsidR="008D4DFE" w:rsidRDefault="008D4DFE">
            <w:pPr>
              <w:rPr>
                <w:b/>
                <w:bCs/>
                <w:lang w:eastAsia="ar-SA"/>
              </w:rPr>
            </w:pPr>
            <w:r>
              <w:rPr>
                <w:b/>
                <w:bCs/>
              </w:rPr>
              <w:t xml:space="preserve">Světový vítěz, Evropský vítěz, Sekční vítěz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6DC6B3EB" w14:textId="77777777" w:rsidR="008D4DFE" w:rsidRDefault="008D4DFE">
            <w:pPr>
              <w:jc w:val="center"/>
              <w:rPr>
                <w:lang w:eastAsia="ar-SA"/>
              </w:rPr>
            </w:pPr>
            <w:r>
              <w:rPr>
                <w:b/>
                <w:bCs/>
              </w:rPr>
              <w:t xml:space="preserve">8 </w:t>
            </w:r>
          </w:p>
        </w:tc>
      </w:tr>
      <w:tr w:rsidR="008D4DFE" w14:paraId="5FDAF295"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13C6A17B" w14:textId="77777777" w:rsidR="008D4DFE" w:rsidRDefault="008D4DFE">
            <w:pPr>
              <w:rPr>
                <w:b/>
                <w:bCs/>
                <w:lang w:eastAsia="ar-SA"/>
              </w:rPr>
            </w:pPr>
            <w:r>
              <w:rPr>
                <w:b/>
                <w:bCs/>
              </w:rPr>
              <w:t xml:space="preserve">FCI-Světový vítěz mladých, FCI-Evropský vítěz mladých, FCI-Sekční vítěz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462DA335" w14:textId="77777777" w:rsidR="008D4DFE" w:rsidRDefault="008D4DFE">
            <w:pPr>
              <w:jc w:val="center"/>
              <w:rPr>
                <w:lang w:eastAsia="ar-SA"/>
              </w:rPr>
            </w:pPr>
            <w:r>
              <w:rPr>
                <w:b/>
                <w:bCs/>
              </w:rPr>
              <w:t xml:space="preserve">7 </w:t>
            </w:r>
          </w:p>
        </w:tc>
      </w:tr>
      <w:tr w:rsidR="008D4DFE" w14:paraId="7E2A2C3E"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6D991F29" w14:textId="77777777" w:rsidR="008D4DFE" w:rsidRDefault="008D4DFE">
            <w:pPr>
              <w:rPr>
                <w:b/>
                <w:bCs/>
                <w:lang w:eastAsia="ar-SA"/>
              </w:rPr>
            </w:pPr>
            <w:r>
              <w:rPr>
                <w:b/>
                <w:bCs/>
              </w:rPr>
              <w:t xml:space="preserve">FCI-Světový vítěz-veterán, FCI-Evropský vítěz-veterán, FCI-Sekční vítěz-veterán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264D4A5A" w14:textId="77777777" w:rsidR="008D4DFE" w:rsidRDefault="008D4DFE">
            <w:pPr>
              <w:jc w:val="center"/>
              <w:rPr>
                <w:lang w:eastAsia="ar-SA"/>
              </w:rPr>
            </w:pPr>
            <w:r>
              <w:rPr>
                <w:b/>
                <w:bCs/>
              </w:rPr>
              <w:t xml:space="preserve">6 </w:t>
            </w:r>
          </w:p>
        </w:tc>
      </w:tr>
      <w:tr w:rsidR="008D4DFE" w14:paraId="3138BCC4"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32F046A7" w14:textId="77777777" w:rsidR="008D4DFE" w:rsidRDefault="008D4DFE">
            <w:pPr>
              <w:rPr>
                <w:b/>
                <w:bCs/>
                <w:lang w:eastAsia="ar-SA"/>
              </w:rPr>
            </w:pPr>
            <w:r>
              <w:rPr>
                <w:b/>
                <w:bCs/>
              </w:rPr>
              <w:t xml:space="preserve">Res. CACIB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46D33F85" w14:textId="77777777" w:rsidR="008D4DFE" w:rsidRDefault="008D4DFE">
            <w:pPr>
              <w:jc w:val="center"/>
              <w:rPr>
                <w:lang w:eastAsia="ar-SA"/>
              </w:rPr>
            </w:pPr>
            <w:r>
              <w:rPr>
                <w:b/>
                <w:bCs/>
              </w:rPr>
              <w:t xml:space="preserve">5 </w:t>
            </w:r>
          </w:p>
        </w:tc>
      </w:tr>
      <w:tr w:rsidR="008D4DFE" w14:paraId="0B057309"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68AE70CF" w14:textId="77777777" w:rsidR="008D4DFE" w:rsidRDefault="008D4DFE">
            <w:pPr>
              <w:rPr>
                <w:b/>
                <w:bCs/>
                <w:lang w:eastAsia="ar-SA"/>
              </w:rPr>
            </w:pPr>
            <w:r>
              <w:rPr>
                <w:b/>
                <w:bCs/>
              </w:rPr>
              <w:t xml:space="preserve">CACIB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072AAB97" w14:textId="77777777" w:rsidR="008D4DFE" w:rsidRDefault="008D4DFE">
            <w:pPr>
              <w:jc w:val="center"/>
              <w:rPr>
                <w:lang w:eastAsia="ar-SA"/>
              </w:rPr>
            </w:pPr>
            <w:r>
              <w:rPr>
                <w:b/>
                <w:bCs/>
              </w:rPr>
              <w:t xml:space="preserve">6 </w:t>
            </w:r>
          </w:p>
        </w:tc>
      </w:tr>
      <w:tr w:rsidR="008D4DFE" w14:paraId="4D40A386"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6B1AD611" w14:textId="77777777" w:rsidR="008D4DFE" w:rsidRDefault="008D4DFE">
            <w:pPr>
              <w:rPr>
                <w:b/>
                <w:bCs/>
                <w:lang w:eastAsia="ar-SA"/>
              </w:rPr>
            </w:pPr>
            <w:r>
              <w:rPr>
                <w:b/>
                <w:bCs/>
              </w:rPr>
              <w:t xml:space="preserve">BOB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7F93340C" w14:textId="77777777" w:rsidR="008D4DFE" w:rsidRDefault="008D4DFE">
            <w:pPr>
              <w:jc w:val="center"/>
              <w:rPr>
                <w:lang w:eastAsia="ar-SA"/>
              </w:rPr>
            </w:pPr>
            <w:r>
              <w:rPr>
                <w:b/>
                <w:bCs/>
              </w:rPr>
              <w:t xml:space="preserve">10 </w:t>
            </w:r>
          </w:p>
        </w:tc>
      </w:tr>
      <w:tr w:rsidR="008D4DFE" w14:paraId="59791505"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43CE2C90" w14:textId="77777777" w:rsidR="008D4DFE" w:rsidRDefault="008D4DFE">
            <w:pPr>
              <w:rPr>
                <w:b/>
                <w:bCs/>
                <w:u w:val="single"/>
                <w:lang w:eastAsia="ar-SA"/>
              </w:rPr>
            </w:pPr>
            <w:r>
              <w:rPr>
                <w:b/>
                <w:bCs/>
                <w:u w:val="single"/>
              </w:rPr>
              <w:t xml:space="preserve">Soutěže v rámci výstavy - pouze u výstav otevřených pro všechna plemena FCI: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579064D5" w14:textId="77777777" w:rsidR="008D4DFE" w:rsidRDefault="008D4DFE">
            <w:pPr>
              <w:jc w:val="center"/>
              <w:rPr>
                <w:lang w:eastAsia="ar-SA"/>
              </w:rPr>
            </w:pPr>
            <w:r>
              <w:rPr>
                <w:b/>
                <w:bCs/>
                <w:u w:val="single"/>
              </w:rPr>
              <w:t xml:space="preserve">Body </w:t>
            </w:r>
          </w:p>
        </w:tc>
      </w:tr>
      <w:tr w:rsidR="008D4DFE" w14:paraId="61B4EE56"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15285243" w14:textId="77777777" w:rsidR="008D4DFE" w:rsidRDefault="008D4DFE">
            <w:pPr>
              <w:rPr>
                <w:b/>
                <w:bCs/>
                <w:lang w:eastAsia="ar-SA"/>
              </w:rPr>
            </w:pPr>
            <w:r>
              <w:rPr>
                <w:b/>
                <w:bCs/>
              </w:rPr>
              <w:t xml:space="preserve">BIG, JBIG, VBIG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46E887F7" w14:textId="77777777" w:rsidR="008D4DFE" w:rsidRDefault="008D4DFE">
            <w:pPr>
              <w:jc w:val="center"/>
              <w:rPr>
                <w:lang w:eastAsia="ar-SA"/>
              </w:rPr>
            </w:pPr>
            <w:r>
              <w:rPr>
                <w:b/>
                <w:bCs/>
              </w:rPr>
              <w:t xml:space="preserve">10 </w:t>
            </w:r>
          </w:p>
        </w:tc>
      </w:tr>
      <w:tr w:rsidR="008D4DFE" w14:paraId="1AB1F638"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752850C0" w14:textId="77777777" w:rsidR="008D4DFE" w:rsidRDefault="008D4DFE">
            <w:pPr>
              <w:rPr>
                <w:b/>
                <w:bCs/>
                <w:lang w:eastAsia="ar-SA"/>
              </w:rPr>
            </w:pPr>
            <w:r>
              <w:rPr>
                <w:b/>
                <w:bCs/>
              </w:rPr>
              <w:t xml:space="preserve">2. místo v BIG, JBIG, VBIG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26AECB17" w14:textId="77777777" w:rsidR="008D4DFE" w:rsidRDefault="008D4DFE">
            <w:pPr>
              <w:jc w:val="center"/>
              <w:rPr>
                <w:lang w:eastAsia="ar-SA"/>
              </w:rPr>
            </w:pPr>
            <w:r>
              <w:rPr>
                <w:b/>
                <w:bCs/>
              </w:rPr>
              <w:t xml:space="preserve">9 </w:t>
            </w:r>
          </w:p>
        </w:tc>
      </w:tr>
      <w:tr w:rsidR="008D4DFE" w14:paraId="6B24CACD"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383F730C" w14:textId="77777777" w:rsidR="008D4DFE" w:rsidRDefault="008D4DFE">
            <w:pPr>
              <w:rPr>
                <w:b/>
                <w:bCs/>
                <w:lang w:eastAsia="ar-SA"/>
              </w:rPr>
            </w:pPr>
            <w:r>
              <w:rPr>
                <w:b/>
                <w:bCs/>
              </w:rPr>
              <w:t xml:space="preserve">3. místo v BIG, JBIG, VBIG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752D6FBE" w14:textId="77777777" w:rsidR="008D4DFE" w:rsidRDefault="008D4DFE">
            <w:pPr>
              <w:jc w:val="center"/>
              <w:rPr>
                <w:lang w:eastAsia="ar-SA"/>
              </w:rPr>
            </w:pPr>
            <w:r>
              <w:rPr>
                <w:b/>
                <w:bCs/>
              </w:rPr>
              <w:t xml:space="preserve">8 </w:t>
            </w:r>
          </w:p>
        </w:tc>
      </w:tr>
      <w:tr w:rsidR="008D4DFE" w14:paraId="7A9974D3"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7D850132" w14:textId="77777777" w:rsidR="008D4DFE" w:rsidRDefault="008D4DFE">
            <w:pPr>
              <w:rPr>
                <w:b/>
                <w:bCs/>
                <w:lang w:eastAsia="ar-SA"/>
              </w:rPr>
            </w:pPr>
            <w:r>
              <w:rPr>
                <w:b/>
                <w:bCs/>
              </w:rPr>
              <w:t xml:space="preserve">4. místo v BIG, JBIG, VBIG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728BDC90" w14:textId="77777777" w:rsidR="008D4DFE" w:rsidRDefault="008D4DFE">
            <w:pPr>
              <w:jc w:val="center"/>
              <w:rPr>
                <w:lang w:eastAsia="ar-SA"/>
              </w:rPr>
            </w:pPr>
            <w:r>
              <w:rPr>
                <w:b/>
                <w:bCs/>
              </w:rPr>
              <w:t xml:space="preserve">7 </w:t>
            </w:r>
          </w:p>
        </w:tc>
      </w:tr>
      <w:tr w:rsidR="008D4DFE" w14:paraId="30284862"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6C23ADDF" w14:textId="77777777" w:rsidR="008D4DFE" w:rsidRDefault="008D4DFE">
            <w:pPr>
              <w:rPr>
                <w:b/>
                <w:bCs/>
                <w:lang w:eastAsia="ar-SA"/>
              </w:rPr>
            </w:pPr>
            <w:r>
              <w:rPr>
                <w:b/>
                <w:bCs/>
              </w:rPr>
              <w:t xml:space="preserve">5. místo v BIG, JBIG, VBIG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2FD24185" w14:textId="77777777" w:rsidR="008D4DFE" w:rsidRDefault="008D4DFE">
            <w:pPr>
              <w:jc w:val="center"/>
              <w:rPr>
                <w:lang w:eastAsia="ar-SA"/>
              </w:rPr>
            </w:pPr>
            <w:r>
              <w:rPr>
                <w:b/>
                <w:bCs/>
              </w:rPr>
              <w:t xml:space="preserve">6 </w:t>
            </w:r>
          </w:p>
        </w:tc>
      </w:tr>
      <w:tr w:rsidR="008D4DFE" w14:paraId="237E2785"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146DB2DE" w14:textId="77777777" w:rsidR="008D4DFE" w:rsidRDefault="008D4DFE">
            <w:pPr>
              <w:rPr>
                <w:b/>
                <w:bCs/>
                <w:lang w:eastAsia="ar-SA"/>
              </w:rPr>
            </w:pPr>
            <w:r>
              <w:rPr>
                <w:b/>
                <w:bCs/>
              </w:rPr>
              <w:lastRenderedPageBreak/>
              <w:t xml:space="preserve">BOD, JBOD, VBOD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4F73AB44" w14:textId="77777777" w:rsidR="008D4DFE" w:rsidRDefault="008D4DFE">
            <w:pPr>
              <w:jc w:val="center"/>
              <w:rPr>
                <w:lang w:eastAsia="ar-SA"/>
              </w:rPr>
            </w:pPr>
            <w:r>
              <w:rPr>
                <w:b/>
                <w:bCs/>
              </w:rPr>
              <w:t xml:space="preserve">20 </w:t>
            </w:r>
          </w:p>
        </w:tc>
      </w:tr>
      <w:tr w:rsidR="008D4DFE" w14:paraId="009D2DD8"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39BEEEA9" w14:textId="77777777" w:rsidR="008D4DFE" w:rsidRDefault="008D4DFE">
            <w:pPr>
              <w:rPr>
                <w:b/>
                <w:bCs/>
                <w:lang w:eastAsia="ar-SA"/>
              </w:rPr>
            </w:pPr>
            <w:r>
              <w:rPr>
                <w:b/>
                <w:bCs/>
              </w:rPr>
              <w:t xml:space="preserve">2. místo BOD, JBOD, VBOD (pokud nebyla soutěž hodnocena po FCI skupinách)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6CD69EF6" w14:textId="77777777" w:rsidR="008D4DFE" w:rsidRDefault="008D4DFE">
            <w:pPr>
              <w:jc w:val="center"/>
              <w:rPr>
                <w:lang w:eastAsia="ar-SA"/>
              </w:rPr>
            </w:pPr>
            <w:r>
              <w:rPr>
                <w:b/>
                <w:bCs/>
              </w:rPr>
              <w:t xml:space="preserve">18 </w:t>
            </w:r>
          </w:p>
        </w:tc>
      </w:tr>
      <w:tr w:rsidR="008D4DFE" w14:paraId="7133380A"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28F46F4B" w14:textId="77777777" w:rsidR="008D4DFE" w:rsidRDefault="008D4DFE">
            <w:pPr>
              <w:rPr>
                <w:b/>
                <w:bCs/>
                <w:lang w:eastAsia="ar-SA"/>
              </w:rPr>
            </w:pPr>
            <w:r>
              <w:rPr>
                <w:b/>
                <w:bCs/>
              </w:rPr>
              <w:t xml:space="preserve">3. místo BOD, JBOD, VBOD (pokud nebyla soutěž hodnocena po FCI skupinách)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445E5016" w14:textId="77777777" w:rsidR="008D4DFE" w:rsidRDefault="008D4DFE">
            <w:pPr>
              <w:jc w:val="center"/>
              <w:rPr>
                <w:lang w:eastAsia="ar-SA"/>
              </w:rPr>
            </w:pPr>
            <w:r>
              <w:rPr>
                <w:b/>
                <w:bCs/>
              </w:rPr>
              <w:t xml:space="preserve">16 </w:t>
            </w:r>
          </w:p>
        </w:tc>
      </w:tr>
      <w:tr w:rsidR="008D4DFE" w14:paraId="413EE36E"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54F9CA46" w14:textId="77777777" w:rsidR="008D4DFE" w:rsidRDefault="008D4DFE">
            <w:pPr>
              <w:rPr>
                <w:b/>
                <w:bCs/>
                <w:lang w:eastAsia="ar-SA"/>
              </w:rPr>
            </w:pPr>
            <w:r>
              <w:rPr>
                <w:b/>
                <w:bCs/>
              </w:rPr>
              <w:t xml:space="preserve">BIS, JBIS, VBIS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0DD1B5FA" w14:textId="77777777" w:rsidR="008D4DFE" w:rsidRDefault="008D4DFE">
            <w:pPr>
              <w:jc w:val="center"/>
              <w:rPr>
                <w:lang w:eastAsia="ar-SA"/>
              </w:rPr>
            </w:pPr>
            <w:r>
              <w:rPr>
                <w:b/>
                <w:bCs/>
              </w:rPr>
              <w:t xml:space="preserve">20 </w:t>
            </w:r>
          </w:p>
        </w:tc>
      </w:tr>
      <w:tr w:rsidR="008D4DFE" w14:paraId="69924ECB"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24A7C1DD" w14:textId="77777777" w:rsidR="008D4DFE" w:rsidRDefault="008D4DFE">
            <w:pPr>
              <w:rPr>
                <w:b/>
                <w:bCs/>
                <w:lang w:eastAsia="ar-SA"/>
              </w:rPr>
            </w:pPr>
            <w:r>
              <w:rPr>
                <w:b/>
                <w:bCs/>
              </w:rPr>
              <w:t xml:space="preserve">2. místo BIS, JBIS, VBIS (pokud nebyla soutěž hodnocena po FCI skupinách)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52C4F906" w14:textId="77777777" w:rsidR="008D4DFE" w:rsidRDefault="008D4DFE">
            <w:pPr>
              <w:jc w:val="center"/>
              <w:rPr>
                <w:lang w:eastAsia="ar-SA"/>
              </w:rPr>
            </w:pPr>
            <w:r>
              <w:rPr>
                <w:b/>
                <w:bCs/>
              </w:rPr>
              <w:t xml:space="preserve">18 </w:t>
            </w:r>
          </w:p>
        </w:tc>
      </w:tr>
      <w:tr w:rsidR="008D4DFE" w14:paraId="7D1EF272"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2CE5A600" w14:textId="77777777" w:rsidR="008D4DFE" w:rsidRDefault="008D4DFE">
            <w:pPr>
              <w:rPr>
                <w:b/>
                <w:bCs/>
                <w:lang w:eastAsia="ar-SA"/>
              </w:rPr>
            </w:pPr>
            <w:r>
              <w:rPr>
                <w:b/>
                <w:bCs/>
              </w:rPr>
              <w:t xml:space="preserve">3. místo BIS, JBIS, VBIS (pokud nebyla soutěž hodnocena po FCI skupinách)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011E2931" w14:textId="77777777" w:rsidR="008D4DFE" w:rsidRDefault="008D4DFE">
            <w:pPr>
              <w:jc w:val="center"/>
              <w:rPr>
                <w:lang w:eastAsia="ar-SA"/>
              </w:rPr>
            </w:pPr>
            <w:r>
              <w:rPr>
                <w:b/>
                <w:bCs/>
              </w:rPr>
              <w:t xml:space="preserve">16 </w:t>
            </w:r>
          </w:p>
        </w:tc>
      </w:tr>
      <w:tr w:rsidR="008D4DFE" w14:paraId="336706D3"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274801B8" w14:textId="77777777" w:rsidR="008D4DFE" w:rsidRDefault="008D4DFE">
            <w:pPr>
              <w:rPr>
                <w:b/>
                <w:bCs/>
                <w:u w:val="single"/>
                <w:lang w:eastAsia="ar-SA"/>
              </w:rPr>
            </w:pPr>
            <w:r>
              <w:rPr>
                <w:b/>
                <w:bCs/>
                <w:u w:val="single"/>
              </w:rPr>
              <w:t xml:space="preserve">Zvláštní navršení bodů: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1076AA11" w14:textId="77777777" w:rsidR="008D4DFE" w:rsidRDefault="008D4DFE">
            <w:pPr>
              <w:jc w:val="center"/>
              <w:rPr>
                <w:lang w:eastAsia="ar-SA"/>
              </w:rPr>
            </w:pPr>
            <w:r>
              <w:rPr>
                <w:b/>
                <w:bCs/>
                <w:u w:val="single"/>
              </w:rPr>
              <w:t xml:space="preserve">Body </w:t>
            </w:r>
          </w:p>
        </w:tc>
      </w:tr>
      <w:tr w:rsidR="008D4DFE" w14:paraId="64B159DA"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127D8C6B" w14:textId="77777777" w:rsidR="008D4DFE" w:rsidRDefault="008D4DFE">
            <w:pPr>
              <w:rPr>
                <w:b/>
                <w:bCs/>
                <w:lang w:eastAsia="ar-SA"/>
              </w:rPr>
            </w:pPr>
            <w:r>
              <w:rPr>
                <w:b/>
                <w:bCs/>
              </w:rPr>
              <w:t xml:space="preserve">za každého na výstavu přihlášeného jedince plemene tibetský </w:t>
            </w:r>
            <w:proofErr w:type="spellStart"/>
            <w:r>
              <w:rPr>
                <w:b/>
                <w:bCs/>
              </w:rPr>
              <w:t>španěl</w:t>
            </w:r>
            <w:proofErr w:type="spellEnd"/>
            <w:r>
              <w:rPr>
                <w:b/>
                <w:bCs/>
              </w:rPr>
              <w:t xml:space="preserve">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7580AE73" w14:textId="77777777" w:rsidR="008D4DFE" w:rsidRDefault="008D4DFE">
            <w:pPr>
              <w:jc w:val="center"/>
              <w:rPr>
                <w:lang w:eastAsia="ar-SA"/>
              </w:rPr>
            </w:pPr>
            <w:r>
              <w:rPr>
                <w:b/>
                <w:bCs/>
              </w:rPr>
              <w:t xml:space="preserve">+0,25 </w:t>
            </w:r>
          </w:p>
        </w:tc>
      </w:tr>
      <w:tr w:rsidR="008D4DFE" w14:paraId="6CDB161A" w14:textId="77777777" w:rsidTr="008D4DFE">
        <w:tc>
          <w:tcPr>
            <w:tcW w:w="8487"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14:paraId="02D0E594" w14:textId="77777777" w:rsidR="008D4DFE" w:rsidRDefault="008D4DFE">
            <w:pPr>
              <w:rPr>
                <w:b/>
                <w:bCs/>
                <w:lang w:eastAsia="ar-SA"/>
              </w:rPr>
            </w:pPr>
            <w:r>
              <w:rPr>
                <w:b/>
                <w:bCs/>
              </w:rPr>
              <w:t xml:space="preserve">za tituly získané na FCI-Světové a FCI-Evropské výstavě a FCI-Sekční </w:t>
            </w:r>
          </w:p>
        </w:tc>
        <w:tc>
          <w:tcPr>
            <w:tcW w:w="765"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14:paraId="23040907" w14:textId="77777777" w:rsidR="008D4DFE" w:rsidRDefault="008D4DFE">
            <w:pPr>
              <w:jc w:val="center"/>
              <w:rPr>
                <w:lang w:eastAsia="ar-SA"/>
              </w:rPr>
            </w:pPr>
            <w:r>
              <w:rPr>
                <w:b/>
                <w:bCs/>
              </w:rPr>
              <w:t xml:space="preserve">100% </w:t>
            </w:r>
          </w:p>
        </w:tc>
      </w:tr>
      <w:bookmarkEnd w:id="2"/>
    </w:tbl>
    <w:p w14:paraId="2BEBDC02" w14:textId="77777777" w:rsidR="008D4DFE" w:rsidRDefault="008D4DFE" w:rsidP="008D4DFE">
      <w:pPr>
        <w:rPr>
          <w:b/>
          <w:lang w:eastAsia="ar-SA"/>
        </w:rPr>
      </w:pPr>
    </w:p>
    <w:p w14:paraId="1263F63F" w14:textId="77777777" w:rsidR="008D4DFE" w:rsidRDefault="008D4DFE" w:rsidP="008D4DFE">
      <w:pPr>
        <w:jc w:val="both"/>
      </w:pPr>
      <w:r>
        <w:rPr>
          <w:b/>
          <w:u w:val="single"/>
        </w:rPr>
        <w:t>Doplňující údaje k počítání bodového hodnocení u „</w:t>
      </w:r>
      <w:proofErr w:type="spellStart"/>
      <w:r>
        <w:rPr>
          <w:b/>
          <w:u w:val="single"/>
        </w:rPr>
        <w:t>nestandarních</w:t>
      </w:r>
      <w:proofErr w:type="spellEnd"/>
      <w:r>
        <w:rPr>
          <w:b/>
          <w:u w:val="single"/>
        </w:rPr>
        <w:t>“ výstav</w:t>
      </w:r>
    </w:p>
    <w:p w14:paraId="1FEA873C" w14:textId="77777777" w:rsidR="008D4DFE" w:rsidRDefault="008D4DFE" w:rsidP="008D4DFE">
      <w:pPr>
        <w:jc w:val="both"/>
      </w:pPr>
      <w:r>
        <w:t>(tj. výstav, které se nějakým způsobem vymykají klasickým typům národních a mezinárodních výstav)</w:t>
      </w:r>
    </w:p>
    <w:p w14:paraId="0352D30E" w14:textId="77777777" w:rsidR="008D4DFE" w:rsidRDefault="008D4DFE" w:rsidP="008D4DFE">
      <w:pPr>
        <w:jc w:val="both"/>
      </w:pPr>
    </w:p>
    <w:p w14:paraId="1B7773CA" w14:textId="77777777" w:rsidR="008D4DFE" w:rsidRDefault="008D4DFE" w:rsidP="008D4DFE">
      <w:pPr>
        <w:jc w:val="both"/>
      </w:pPr>
      <w:r>
        <w:t xml:space="preserve">Pokud je pořádána výstava bez zadávání čekatelství národního šampionátu (například výstava klubová bez CAC ale s čekatelstvím klubového šampióna, CC apod.), nejsou výsledky z této výstavy započítávány do soutěže Top </w:t>
      </w:r>
      <w:proofErr w:type="spellStart"/>
      <w:r>
        <w:t>tibeťák</w:t>
      </w:r>
      <w:proofErr w:type="spellEnd"/>
      <w:r>
        <w:t>. Zadávání čekatelství národních šampionátů je podmínkou pro započítávání výstavy do soutěže.</w:t>
      </w:r>
    </w:p>
    <w:p w14:paraId="50A1CC99" w14:textId="77777777" w:rsidR="008D4DFE" w:rsidRDefault="008D4DFE" w:rsidP="008D4DFE">
      <w:pPr>
        <w:jc w:val="both"/>
      </w:pPr>
    </w:p>
    <w:p w14:paraId="6A32ED9C" w14:textId="77777777" w:rsidR="008D4DFE" w:rsidRDefault="008D4DFE" w:rsidP="008D4DFE">
      <w:pPr>
        <w:jc w:val="both"/>
      </w:pPr>
      <w:r>
        <w:t xml:space="preserve">Pokud jsou na výstavě zadávána zdvojená čekatelství (například pokud je výstava národní a současně speciální, čekatelství jsou pro národní šampionát počítána duplicitně, tj. jedno čekatelství platí pro národní šampionát jako dvě), avšak je vyhotovován pouze jeden posudek při jednou posouzení psa, jsou i tituly získané na této výstavě počítány pro soutěž Top </w:t>
      </w:r>
      <w:proofErr w:type="spellStart"/>
      <w:r>
        <w:t>tibeťák</w:t>
      </w:r>
      <w:proofErr w:type="spellEnd"/>
      <w:r>
        <w:t xml:space="preserve"> pouze jedenkrát.</w:t>
      </w:r>
    </w:p>
    <w:p w14:paraId="3ED26651" w14:textId="77777777" w:rsidR="008D4DFE" w:rsidRDefault="008D4DFE" w:rsidP="008D4DFE">
      <w:pPr>
        <w:jc w:val="both"/>
      </w:pPr>
    </w:p>
    <w:p w14:paraId="28AC19CD" w14:textId="77777777" w:rsidR="008D4DFE" w:rsidRDefault="008D4DFE" w:rsidP="008D4DFE">
      <w:pPr>
        <w:jc w:val="both"/>
      </w:pPr>
      <w:r>
        <w:t xml:space="preserve">Pokud není výstava (nebo jiná akce) otevírána pro všechny věkové kategorie (výstavní třídy) bez ohledu na předem získané tituly, nemůže být tato výstava (soutěž, akce) započítána do soutěže Top </w:t>
      </w:r>
      <w:proofErr w:type="spellStart"/>
      <w:r>
        <w:t>tibeťák</w:t>
      </w:r>
      <w:proofErr w:type="spellEnd"/>
      <w:r>
        <w:t xml:space="preserve"> (jedná se především o výstavy šampiónů, soutěže Šampión šampiónů apod.).</w:t>
      </w:r>
    </w:p>
    <w:p w14:paraId="6D66A849" w14:textId="77777777" w:rsidR="008D4DFE" w:rsidRDefault="008D4DFE" w:rsidP="008D4DFE">
      <w:pPr>
        <w:jc w:val="both"/>
      </w:pPr>
    </w:p>
    <w:p w14:paraId="1652D80E" w14:textId="77777777" w:rsidR="008D4DFE" w:rsidRDefault="008D4DFE" w:rsidP="008D4DFE">
      <w:pPr>
        <w:jc w:val="both"/>
      </w:pPr>
      <w:r>
        <w:t xml:space="preserve">Za sekční výstavy (uvedené v tabulce bodového hodnocení jako výstavy, za které se připočítává 100% zisku bodů) jsou brány výstavy určené FCI pro pořádání vždy jen 1 v roce s předem určeným místem. Konkrétně to jsou tyto výstavy: FCI Světová, FCI Evropská (FCI </w:t>
      </w:r>
      <w:proofErr w:type="spellStart"/>
      <w:r>
        <w:t>American</w:t>
      </w:r>
      <w:proofErr w:type="spellEnd"/>
      <w:r>
        <w:t xml:space="preserve"> &amp; </w:t>
      </w:r>
      <w:proofErr w:type="spellStart"/>
      <w:r>
        <w:t>Caribic</w:t>
      </w:r>
      <w:proofErr w:type="spellEnd"/>
      <w:r>
        <w:t xml:space="preserve">, FCI </w:t>
      </w:r>
      <w:proofErr w:type="spellStart"/>
      <w:r>
        <w:t>Asia</w:t>
      </w:r>
      <w:proofErr w:type="spellEnd"/>
      <w:r>
        <w:t xml:space="preserve"> &amp; </w:t>
      </w:r>
      <w:proofErr w:type="spellStart"/>
      <w:r>
        <w:t>Pacific</w:t>
      </w:r>
      <w:proofErr w:type="spellEnd"/>
      <w:r>
        <w:t xml:space="preserve">, FCI </w:t>
      </w:r>
      <w:proofErr w:type="spellStart"/>
      <w:r>
        <w:t>Africa</w:t>
      </w:r>
      <w:proofErr w:type="spellEnd"/>
      <w:r>
        <w:t>) a dále výstavy jednotlivých podsekcí, naší oblasti se v tomto případě týká FCI Středo-východoevropská výstava.</w:t>
      </w:r>
    </w:p>
    <w:p w14:paraId="03375B58" w14:textId="77777777" w:rsidR="008D4DFE" w:rsidRDefault="008D4DFE" w:rsidP="008D4DFE">
      <w:pPr>
        <w:jc w:val="both"/>
      </w:pPr>
    </w:p>
    <w:p w14:paraId="7DB7F2AA" w14:textId="77777777" w:rsidR="008D4DFE" w:rsidRDefault="008D4DFE" w:rsidP="008D4DFE">
      <w:pPr>
        <w:jc w:val="both"/>
      </w:pPr>
      <w:r>
        <w:t>Za sekční výstavu není považována německá (</w:t>
      </w:r>
      <w:proofErr w:type="spellStart"/>
      <w:r>
        <w:t>Dutrmund</w:t>
      </w:r>
      <w:proofErr w:type="spellEnd"/>
      <w:r>
        <w:t>) výstava, která nese název „VDH-</w:t>
      </w:r>
      <w:proofErr w:type="spellStart"/>
      <w:r>
        <w:t>Europasieger</w:t>
      </w:r>
      <w:proofErr w:type="spellEnd"/>
      <w:r>
        <w:t xml:space="preserve">“, ale ve výstavním kalendáři FCI je vedená pouze jako výstava mezinárodní (titul VDH </w:t>
      </w:r>
      <w:proofErr w:type="spellStart"/>
      <w:r>
        <w:t>Europasieger</w:t>
      </w:r>
      <w:proofErr w:type="spellEnd"/>
      <w:r>
        <w:t xml:space="preserve"> je pouze vnitřním titulem Německa a jeho zastřešující organizace VDH, nikoli titulem FCI); a zadané tituly z této výstavy budou započítávány v soutěži Top </w:t>
      </w:r>
      <w:proofErr w:type="spellStart"/>
      <w:r>
        <w:t>tibeťák</w:t>
      </w:r>
      <w:proofErr w:type="spellEnd"/>
      <w:r>
        <w:t xml:space="preserve"> pouze jedenkrát (přestože jim VDH přisuzuje větší váhu). Za sekční výstavy stejně tak nebudou považovány výstavy typu „Světová výstava tibetských plemen“ apod., které nejsou FCI světovými výstavami, ale pouze speciálními výstavami pro některá plemena.</w:t>
      </w:r>
    </w:p>
    <w:p w14:paraId="14E570B4" w14:textId="77777777" w:rsidR="008D4DFE" w:rsidRDefault="008D4DFE" w:rsidP="008D4DFE">
      <w:pPr>
        <w:jc w:val="both"/>
      </w:pPr>
    </w:p>
    <w:p w14:paraId="4121670F" w14:textId="77777777" w:rsidR="008D4DFE" w:rsidRDefault="008D4DFE" w:rsidP="008D4DFE">
      <w:pPr>
        <w:jc w:val="both"/>
      </w:pPr>
      <w:r>
        <w:t xml:space="preserve">Od roku 2011 nově zavedené tituly BOJ (Best </w:t>
      </w:r>
      <w:proofErr w:type="spellStart"/>
      <w:r>
        <w:t>of</w:t>
      </w:r>
      <w:proofErr w:type="spellEnd"/>
      <w:r>
        <w:t xml:space="preserve"> </w:t>
      </w:r>
      <w:proofErr w:type="spellStart"/>
      <w:r>
        <w:t>Juniors</w:t>
      </w:r>
      <w:proofErr w:type="spellEnd"/>
      <w:r>
        <w:t xml:space="preserve">) a BOV (Best </w:t>
      </w:r>
      <w:proofErr w:type="spellStart"/>
      <w:r>
        <w:t>of</w:t>
      </w:r>
      <w:proofErr w:type="spellEnd"/>
      <w:r>
        <w:t xml:space="preserve"> </w:t>
      </w:r>
      <w:proofErr w:type="spellStart"/>
      <w:r>
        <w:t>Veterans</w:t>
      </w:r>
      <w:proofErr w:type="spellEnd"/>
      <w:r>
        <w:t xml:space="preserve">) jsou pouze novým názvem pro již dříve zadávané tituly Junior BOB (Nejlepší mladý plemene) a Veterán BOB (nejlepší veterán plemene) a body za ně jsou pro soutěž Top </w:t>
      </w:r>
      <w:proofErr w:type="spellStart"/>
      <w:r>
        <w:t>tibeťák</w:t>
      </w:r>
      <w:proofErr w:type="spellEnd"/>
      <w:r>
        <w:t xml:space="preserve"> započítávány dle řádku v tabulce:</w:t>
      </w:r>
    </w:p>
    <w:p w14:paraId="397B70BC" w14:textId="77777777" w:rsidR="008D4DFE" w:rsidRDefault="008D4DFE" w:rsidP="008D4DFE">
      <w:pPr>
        <w:jc w:val="both"/>
      </w:pPr>
    </w:p>
    <w:p w14:paraId="4FA09E4F" w14:textId="77777777" w:rsidR="008D4DFE" w:rsidRDefault="008D4DFE" w:rsidP="008D4DFE">
      <w:pPr>
        <w:jc w:val="both"/>
      </w:pPr>
      <w:r>
        <w:lastRenderedPageBreak/>
        <w:t>Národní vítěz mladých, Klubový vítěz mladých, Nejlepší mladý plemene, Nejlepší veterán plemene – 5 bodů</w:t>
      </w:r>
    </w:p>
    <w:p w14:paraId="5FE61783" w14:textId="77777777" w:rsidR="008D4DFE" w:rsidRDefault="008D4DFE" w:rsidP="008D4DFE">
      <w:pPr>
        <w:jc w:val="both"/>
      </w:pPr>
    </w:p>
    <w:p w14:paraId="1920DC20" w14:textId="77777777" w:rsidR="008D4DFE" w:rsidRDefault="008D4DFE" w:rsidP="008D4DFE">
      <w:pPr>
        <w:jc w:val="both"/>
      </w:pPr>
      <w:r>
        <w:t xml:space="preserve">Od </w:t>
      </w:r>
      <w:proofErr w:type="gramStart"/>
      <w:r>
        <w:t>1.7.2011</w:t>
      </w:r>
      <w:proofErr w:type="gramEnd"/>
      <w:r>
        <w:t xml:space="preserve"> bude na Národních a Mezinárodních výstavách v ČR (nikoli na klubových a speciálních) nově zadáván titul ČMKU CAC. Body za tento titul jsou pro soutěž Top </w:t>
      </w:r>
      <w:proofErr w:type="spellStart"/>
      <w:r>
        <w:t>tibeťák</w:t>
      </w:r>
      <w:proofErr w:type="spellEnd"/>
      <w:r>
        <w:t xml:space="preserve"> započítávány jako za jakékoli jiné čekatelství </w:t>
      </w:r>
      <w:proofErr w:type="spellStart"/>
      <w:r>
        <w:t>championátu</w:t>
      </w:r>
      <w:proofErr w:type="spellEnd"/>
      <w:r>
        <w:t>, tedy dle řádku v tabulce: CAC (či obdoba) – 4 body</w:t>
      </w:r>
    </w:p>
    <w:p w14:paraId="1CA981CE" w14:textId="77777777" w:rsidR="008D4DFE" w:rsidRDefault="008D4DFE" w:rsidP="008D4DFE">
      <w:pPr>
        <w:jc w:val="both"/>
      </w:pPr>
    </w:p>
    <w:p w14:paraId="2DE58EEF" w14:textId="77777777" w:rsidR="008D4DFE" w:rsidRDefault="008D4DFE" w:rsidP="008D4DFE">
      <w:pPr>
        <w:jc w:val="both"/>
      </w:pPr>
      <w:r>
        <w:t xml:space="preserve">Tyto doplňující údaje vyplynuly z praxe (vzhledem k nově vznikajícím výstavám, kynologickým akcím a titulům), jsou platné od 1. 1. 2011 na základě odsouhlasení výboru KCHTŠ. Potvrzeno členskou schůzí </w:t>
      </w:r>
      <w:proofErr w:type="gramStart"/>
      <w:r>
        <w:t>2.4.2011</w:t>
      </w:r>
      <w:proofErr w:type="gramEnd"/>
      <w:r>
        <w:t>.</w:t>
      </w:r>
    </w:p>
    <w:p w14:paraId="397E7D07" w14:textId="77777777" w:rsidR="000B7670" w:rsidRDefault="000B7670">
      <w:pPr>
        <w:pStyle w:val="Standard"/>
        <w:rPr>
          <w:rFonts w:ascii="Calibri" w:hAnsi="Calibri"/>
        </w:rPr>
      </w:pPr>
    </w:p>
    <w:p w14:paraId="448F35E8" w14:textId="77777777" w:rsidR="000B7670" w:rsidRDefault="006A60FB">
      <w:pPr>
        <w:pStyle w:val="Standard"/>
        <w:rPr>
          <w:rFonts w:ascii="Calibri" w:hAnsi="Calibri"/>
          <w:b/>
        </w:rPr>
      </w:pPr>
      <w:r>
        <w:rPr>
          <w:rFonts w:ascii="Calibri" w:hAnsi="Calibri"/>
          <w:b/>
        </w:rPr>
        <w:t>Ad 7.4. Používané zkratky titulů (pouze informativní – není v kompetenci KCHTŠ)</w:t>
      </w:r>
    </w:p>
    <w:p w14:paraId="4513E03F" w14:textId="77777777" w:rsidR="000B7670" w:rsidRDefault="006A60FB">
      <w:pPr>
        <w:pStyle w:val="Standard"/>
        <w:jc w:val="both"/>
        <w:rPr>
          <w:rFonts w:ascii="Calibri" w:hAnsi="Calibri"/>
        </w:rPr>
      </w:pPr>
      <w:r>
        <w:rPr>
          <w:rFonts w:ascii="Calibri" w:hAnsi="Calibri"/>
        </w:rPr>
        <w:t>Normativy jednotlivých členských subjektů F.C.I. neurčují užívání přesných zkratek titulů, proto nelze jednoznačně stanovit (s výjimkou titulů Interchampionátů F.C.I.) jejich tvar. Proto i následující doporučení je  pouze vnitřní záležitostí KCHTŠ (jiné organizace mohou zkratky titulů uvádět jinak, nebo používat celé názvy).</w:t>
      </w:r>
    </w:p>
    <w:p w14:paraId="268E97FF" w14:textId="77777777" w:rsidR="000B7670" w:rsidRDefault="000B7670">
      <w:pPr>
        <w:pStyle w:val="Standard"/>
        <w:jc w:val="both"/>
        <w:rPr>
          <w:rFonts w:ascii="Calibri" w:hAnsi="Calibri"/>
        </w:rPr>
      </w:pPr>
    </w:p>
    <w:p w14:paraId="4769D393" w14:textId="77777777" w:rsidR="000B7670" w:rsidRDefault="006A60FB">
      <w:pPr>
        <w:pStyle w:val="Standard"/>
        <w:jc w:val="both"/>
        <w:rPr>
          <w:rFonts w:ascii="Calibri" w:hAnsi="Calibri"/>
        </w:rPr>
      </w:pPr>
      <w:r>
        <w:rPr>
          <w:rFonts w:ascii="Calibri" w:hAnsi="Calibri"/>
        </w:rPr>
        <w:t>Z championátů F.C.I. se plemene tibetský španěl (jako plemene nepodléhajícímu zkoušce z výkonu) týká pouze titul „Interchampion krásy F.C.I.“, pro který je oficielně používána zkratka CIB. Současně se však uznává i používání zkratek: ICh. a IntCh.</w:t>
      </w:r>
    </w:p>
    <w:p w14:paraId="41E6823F" w14:textId="77777777" w:rsidR="000B7670" w:rsidRDefault="006A60FB">
      <w:pPr>
        <w:pStyle w:val="Standard"/>
        <w:jc w:val="both"/>
        <w:rPr>
          <w:rFonts w:ascii="Calibri" w:hAnsi="Calibri"/>
        </w:rPr>
      </w:pPr>
      <w:r>
        <w:rPr>
          <w:rFonts w:ascii="Calibri" w:hAnsi="Calibri"/>
        </w:rPr>
        <w:t>Národní championáty (ať již Český šampión, nebo championáty jiných zemí) je doporučeno používat zkratku: Ch.; u championátů mladých: JCh. nebo JunCh.; u veterán championátů: VCh. nebo VetCh. (u veterán a junior championátů však není nijak zakázáno použít též zkratku Ch.). Je běžné použití zkratek bez specifikace, stejně tak se však jednoptlivé championáty mohou specifikovat (např.: CZ-Ch., CZ/PL/SK-Ch., H-JunCh., SK/H-JunCh., VDH-VetCh., CZ/VDH-VetCh. apod.).</w:t>
      </w:r>
    </w:p>
    <w:p w14:paraId="431F8E8B" w14:textId="77777777" w:rsidR="000B7670" w:rsidRDefault="006A60FB">
      <w:pPr>
        <w:pStyle w:val="Standard"/>
        <w:jc w:val="both"/>
        <w:rPr>
          <w:rFonts w:ascii="Calibri" w:hAnsi="Calibri"/>
        </w:rPr>
      </w:pPr>
      <w:r>
        <w:rPr>
          <w:rFonts w:ascii="Calibri" w:hAnsi="Calibri"/>
        </w:rPr>
        <w:t>Klubové šampionáty se značí zkratkami: ClubCh. a ClubVetCh., případně KlCh. a KlVetCh. (přičemž není nijak zakázáno použít též zkratku Ch.).</w:t>
      </w:r>
    </w:p>
    <w:p w14:paraId="2CAC344D" w14:textId="77777777" w:rsidR="000B7670" w:rsidRDefault="000B7670">
      <w:pPr>
        <w:pStyle w:val="Standard"/>
        <w:jc w:val="both"/>
        <w:rPr>
          <w:rFonts w:ascii="Calibri" w:hAnsi="Calibri"/>
        </w:rPr>
      </w:pPr>
    </w:p>
    <w:p w14:paraId="655F4496" w14:textId="77777777" w:rsidR="000B7670" w:rsidRDefault="006A60FB">
      <w:pPr>
        <w:pStyle w:val="Standard"/>
        <w:jc w:val="both"/>
        <w:rPr>
          <w:rFonts w:ascii="Calibri" w:hAnsi="Calibri"/>
        </w:rPr>
      </w:pPr>
      <w:r>
        <w:rPr>
          <w:rFonts w:ascii="Calibri" w:hAnsi="Calibri"/>
        </w:rPr>
        <w:t>Dále je doporučováno použití následujících zkratek:</w:t>
      </w:r>
    </w:p>
    <w:p w14:paraId="12D72DCC" w14:textId="77777777" w:rsidR="000B7670" w:rsidRDefault="006A60FB">
      <w:pPr>
        <w:pStyle w:val="Standard"/>
        <w:jc w:val="both"/>
        <w:rPr>
          <w:rFonts w:ascii="Calibri" w:hAnsi="Calibri"/>
        </w:rPr>
      </w:pPr>
      <w:r>
        <w:rPr>
          <w:rFonts w:ascii="Calibri" w:hAnsi="Calibri"/>
        </w:rPr>
        <w:t>F.C.I. Světový vítěz: WW (s uvedením příslušného roku získání titulu),</w:t>
      </w:r>
    </w:p>
    <w:p w14:paraId="6404B5E3" w14:textId="77777777" w:rsidR="000B7670" w:rsidRDefault="006A60FB">
      <w:pPr>
        <w:pStyle w:val="Standard"/>
        <w:jc w:val="both"/>
        <w:rPr>
          <w:rFonts w:ascii="Calibri" w:hAnsi="Calibri"/>
        </w:rPr>
      </w:pPr>
      <w:r>
        <w:rPr>
          <w:rFonts w:ascii="Calibri" w:hAnsi="Calibri"/>
        </w:rPr>
        <w:t>F.C.I. Světový vítěz mladých: WJW nebo JunWW (s uvedením příslušného roku získání titulu),</w:t>
      </w:r>
    </w:p>
    <w:p w14:paraId="23C2A9F2" w14:textId="77777777" w:rsidR="000B7670" w:rsidRDefault="006A60FB">
      <w:pPr>
        <w:pStyle w:val="Standard"/>
        <w:jc w:val="both"/>
        <w:rPr>
          <w:rFonts w:ascii="Calibri" w:hAnsi="Calibri"/>
        </w:rPr>
      </w:pPr>
      <w:r>
        <w:rPr>
          <w:rFonts w:ascii="Calibri" w:hAnsi="Calibri"/>
        </w:rPr>
        <w:t>F.C.I. Světový veterán vítěz: VWW nebo VetWW (s uvedením příslušného roku získání titulu),</w:t>
      </w:r>
    </w:p>
    <w:p w14:paraId="7DFE72A4" w14:textId="77777777" w:rsidR="000B7670" w:rsidRDefault="006A60FB">
      <w:pPr>
        <w:pStyle w:val="Standard"/>
        <w:jc w:val="both"/>
        <w:rPr>
          <w:rFonts w:ascii="Calibri" w:hAnsi="Calibri"/>
        </w:rPr>
      </w:pPr>
      <w:r>
        <w:rPr>
          <w:rFonts w:ascii="Calibri" w:hAnsi="Calibri"/>
        </w:rPr>
        <w:t>F.C.I. Evropský vítěz: EW (s uvedením příslušného roku získání titulu),</w:t>
      </w:r>
    </w:p>
    <w:p w14:paraId="2580F398" w14:textId="77777777" w:rsidR="000B7670" w:rsidRDefault="006A60FB">
      <w:pPr>
        <w:pStyle w:val="Standard"/>
        <w:jc w:val="both"/>
        <w:rPr>
          <w:rFonts w:ascii="Calibri" w:hAnsi="Calibri"/>
        </w:rPr>
      </w:pPr>
      <w:r>
        <w:rPr>
          <w:rFonts w:ascii="Calibri" w:hAnsi="Calibri"/>
        </w:rPr>
        <w:t>F.C.I. Evropský vítěz mladých: JEW nebo JunEW (s uvedením příslušného roku získání titulu),</w:t>
      </w:r>
    </w:p>
    <w:p w14:paraId="5F0DC4FD" w14:textId="77777777" w:rsidR="000B7670" w:rsidRDefault="006A60FB">
      <w:pPr>
        <w:pStyle w:val="Standard"/>
        <w:jc w:val="both"/>
        <w:rPr>
          <w:rFonts w:ascii="Calibri" w:hAnsi="Calibri"/>
        </w:rPr>
      </w:pPr>
      <w:r>
        <w:rPr>
          <w:rFonts w:ascii="Calibri" w:hAnsi="Calibri"/>
        </w:rPr>
        <w:t>F.C.I. Evropský veterán vítěz: EVW nebo VetEW (s uvedením příslušného roku získání titulu),</w:t>
      </w:r>
    </w:p>
    <w:p w14:paraId="2E4B15A6" w14:textId="77777777" w:rsidR="000B7670" w:rsidRDefault="006A60FB">
      <w:pPr>
        <w:pStyle w:val="Standard"/>
        <w:jc w:val="both"/>
        <w:rPr>
          <w:rFonts w:ascii="Calibri" w:hAnsi="Calibri"/>
        </w:rPr>
      </w:pPr>
      <w:r>
        <w:rPr>
          <w:rFonts w:ascii="Calibri" w:hAnsi="Calibri"/>
        </w:rPr>
        <w:t>Klubový vítěz: KV, KlubV nebo ClubW (s uvedením příslušného roku získání titulu),</w:t>
      </w:r>
    </w:p>
    <w:p w14:paraId="118A3ED3" w14:textId="77777777" w:rsidR="000B7670" w:rsidRDefault="006A60FB">
      <w:pPr>
        <w:pStyle w:val="Standard"/>
        <w:jc w:val="both"/>
        <w:rPr>
          <w:rFonts w:ascii="Calibri" w:hAnsi="Calibri"/>
        </w:rPr>
      </w:pPr>
      <w:r>
        <w:rPr>
          <w:rFonts w:ascii="Calibri" w:hAnsi="Calibri"/>
        </w:rPr>
        <w:t>Klubový vítěz mladých: KVM, KlubVM, CJW nebo ClubJunW (s uvedením příslušného roku získání titulu),</w:t>
      </w:r>
    </w:p>
    <w:p w14:paraId="7F98DCFF" w14:textId="77777777" w:rsidR="000B7670" w:rsidRDefault="006A60FB">
      <w:pPr>
        <w:pStyle w:val="Standard"/>
        <w:jc w:val="both"/>
        <w:rPr>
          <w:rFonts w:ascii="Calibri" w:hAnsi="Calibri"/>
        </w:rPr>
      </w:pPr>
      <w:r>
        <w:rPr>
          <w:rFonts w:ascii="Calibri" w:hAnsi="Calibri"/>
        </w:rPr>
        <w:t>Klubový veterán vítěz: KV, KlubV, CVW nebo ClubVetW (s uvedením příslušného roku získání titulu),</w:t>
      </w:r>
    </w:p>
    <w:p w14:paraId="26631341" w14:textId="77777777" w:rsidR="000B7670" w:rsidRDefault="006A60FB">
      <w:pPr>
        <w:pStyle w:val="Standard"/>
        <w:jc w:val="both"/>
        <w:rPr>
          <w:rFonts w:ascii="Calibri" w:hAnsi="Calibri"/>
        </w:rPr>
      </w:pPr>
      <w:r>
        <w:rPr>
          <w:rFonts w:ascii="Calibri" w:hAnsi="Calibri"/>
        </w:rPr>
        <w:t>Top Tibeťák (pouze u absolutních vítězů roku, ne u vítězů jednotlivých kategorií): TT nebo TopTib (s uvedením příslušného roku získání titulu).</w:t>
      </w:r>
    </w:p>
    <w:p w14:paraId="41E67EC1" w14:textId="77777777" w:rsidR="000B7670" w:rsidRDefault="000B7670">
      <w:pPr>
        <w:pStyle w:val="Standard"/>
        <w:jc w:val="both"/>
        <w:rPr>
          <w:rFonts w:ascii="Calibri" w:hAnsi="Calibri"/>
        </w:rPr>
      </w:pPr>
    </w:p>
    <w:p w14:paraId="4299794C" w14:textId="77777777" w:rsidR="000B7670" w:rsidRDefault="006A60FB">
      <w:pPr>
        <w:pStyle w:val="Standard"/>
        <w:jc w:val="both"/>
        <w:rPr>
          <w:rFonts w:ascii="Calibri" w:hAnsi="Calibri"/>
        </w:rPr>
      </w:pPr>
      <w:r>
        <w:rPr>
          <w:rFonts w:ascii="Calibri" w:hAnsi="Calibri"/>
        </w:rPr>
        <w:t>Ostatní tituly se většinou zkratkami vůbec neuvádějí, případně je zcela na majiteli psa, jak získaný titul bude uvádět.</w:t>
      </w:r>
    </w:p>
    <w:p w14:paraId="14CF2184" w14:textId="77777777" w:rsidR="000B7670" w:rsidRDefault="000B7670">
      <w:pPr>
        <w:pStyle w:val="Standard"/>
        <w:rPr>
          <w:rFonts w:ascii="Calibri" w:hAnsi="Calibri"/>
        </w:rPr>
      </w:pPr>
    </w:p>
    <w:p w14:paraId="694594AD" w14:textId="77777777" w:rsidR="000B7670" w:rsidRDefault="000B7670">
      <w:pPr>
        <w:pStyle w:val="Standard"/>
        <w:rPr>
          <w:rFonts w:ascii="Calibri" w:hAnsi="Calibri"/>
          <w:b/>
        </w:rPr>
      </w:pPr>
    </w:p>
    <w:p w14:paraId="2D6594E1" w14:textId="77777777" w:rsidR="000B7670" w:rsidRDefault="006A60FB">
      <w:pPr>
        <w:pStyle w:val="Standard"/>
        <w:rPr>
          <w:rFonts w:ascii="Calibri" w:hAnsi="Calibri"/>
        </w:rPr>
      </w:pPr>
      <w:r>
        <w:rPr>
          <w:rFonts w:ascii="Calibri" w:hAnsi="Calibri"/>
          <w:b/>
        </w:rPr>
        <w:t xml:space="preserve">Ad 8. - </w:t>
      </w:r>
      <w:r>
        <w:rPr>
          <w:rFonts w:ascii="Calibri" w:hAnsi="Calibri"/>
          <w:b/>
          <w:u w:val="single"/>
        </w:rPr>
        <w:t>Zpravodaj</w:t>
      </w:r>
    </w:p>
    <w:p w14:paraId="2D0D4206" w14:textId="77777777" w:rsidR="000B7670" w:rsidRDefault="006A60FB">
      <w:pPr>
        <w:pStyle w:val="Standard"/>
        <w:rPr>
          <w:rFonts w:ascii="Calibri" w:hAnsi="Calibri"/>
          <w:b/>
        </w:rPr>
      </w:pPr>
      <w:r>
        <w:rPr>
          <w:rFonts w:ascii="Calibri" w:hAnsi="Calibri"/>
          <w:b/>
        </w:rPr>
        <w:t>Ad 8.1. Uzávěrky</w:t>
      </w:r>
    </w:p>
    <w:p w14:paraId="70AAA230" w14:textId="77777777" w:rsidR="000B7670" w:rsidRDefault="006A60FB">
      <w:pPr>
        <w:pStyle w:val="Standard"/>
        <w:jc w:val="both"/>
        <w:rPr>
          <w:rFonts w:ascii="Calibri" w:hAnsi="Calibri"/>
        </w:rPr>
      </w:pPr>
      <w:r>
        <w:rPr>
          <w:rFonts w:ascii="Calibri" w:hAnsi="Calibri"/>
        </w:rPr>
        <w:t>Pravidelné termíny uzávěrky Zpravodaje jsou  31. 1. a 31. 7.</w:t>
      </w:r>
    </w:p>
    <w:p w14:paraId="5D1D0C9D" w14:textId="77777777" w:rsidR="000B7670" w:rsidRDefault="000B7670">
      <w:pPr>
        <w:pStyle w:val="Standard"/>
        <w:rPr>
          <w:rFonts w:ascii="Calibri" w:hAnsi="Calibri"/>
          <w:b/>
        </w:rPr>
      </w:pPr>
    </w:p>
    <w:p w14:paraId="3E79C292" w14:textId="77777777" w:rsidR="000B7670" w:rsidRDefault="000B7670">
      <w:pPr>
        <w:pStyle w:val="Standard"/>
        <w:rPr>
          <w:rFonts w:ascii="Calibri" w:hAnsi="Calibri"/>
          <w:b/>
        </w:rPr>
      </w:pPr>
    </w:p>
    <w:p w14:paraId="602A2537" w14:textId="77777777" w:rsidR="000B7670" w:rsidRDefault="006A60FB">
      <w:pPr>
        <w:pStyle w:val="Standard"/>
        <w:rPr>
          <w:rFonts w:ascii="Calibri" w:hAnsi="Calibri"/>
        </w:rPr>
      </w:pPr>
      <w:r>
        <w:rPr>
          <w:rFonts w:ascii="Calibri" w:hAnsi="Calibri"/>
          <w:b/>
        </w:rPr>
        <w:t xml:space="preserve">Ad 9. – </w:t>
      </w:r>
      <w:r>
        <w:rPr>
          <w:rFonts w:ascii="Calibri" w:hAnsi="Calibri"/>
          <w:b/>
          <w:u w:val="single"/>
        </w:rPr>
        <w:t>Ochrana osobních údajů</w:t>
      </w:r>
    </w:p>
    <w:p w14:paraId="4BE2A870" w14:textId="77777777" w:rsidR="000B7670" w:rsidRDefault="006A60FB">
      <w:pPr>
        <w:pStyle w:val="Standard"/>
        <w:rPr>
          <w:rFonts w:ascii="Calibri" w:hAnsi="Calibri"/>
          <w:b/>
        </w:rPr>
      </w:pPr>
      <w:r>
        <w:rPr>
          <w:rFonts w:ascii="Calibri" w:hAnsi="Calibri"/>
          <w:b/>
        </w:rPr>
        <w:t>Ad 9.1. Osobní údaje</w:t>
      </w:r>
    </w:p>
    <w:p w14:paraId="5164BB62" w14:textId="77777777" w:rsidR="000B7670" w:rsidRDefault="006A60FB">
      <w:pPr>
        <w:pStyle w:val="Standard"/>
        <w:jc w:val="both"/>
        <w:rPr>
          <w:rFonts w:ascii="Calibri" w:hAnsi="Calibri"/>
        </w:rPr>
      </w:pPr>
      <w:r>
        <w:rPr>
          <w:rFonts w:ascii="Calibri" w:hAnsi="Calibri"/>
        </w:rPr>
        <w:t>Osobními údaji se pro potřeby klubu a tohoto řádu rozumí: titul, jméno, příjmení, datum narození, adresa, telefon a email.</w:t>
      </w:r>
    </w:p>
    <w:p w14:paraId="2075919E" w14:textId="77777777" w:rsidR="000B7670" w:rsidRDefault="000B7670">
      <w:pPr>
        <w:pStyle w:val="Standard"/>
        <w:spacing w:line="360" w:lineRule="atLeast"/>
        <w:jc w:val="both"/>
        <w:rPr>
          <w:rFonts w:ascii="Calibri" w:hAnsi="Calibri"/>
        </w:rPr>
      </w:pPr>
    </w:p>
    <w:p w14:paraId="59602D45" w14:textId="77777777" w:rsidR="000B7670" w:rsidRDefault="006A60FB">
      <w:pPr>
        <w:pStyle w:val="Standard"/>
        <w:rPr>
          <w:rFonts w:ascii="Calibri" w:hAnsi="Calibri"/>
          <w:b/>
        </w:rPr>
      </w:pPr>
      <w:r>
        <w:rPr>
          <w:rFonts w:ascii="Calibri" w:hAnsi="Calibri"/>
          <w:b/>
        </w:rPr>
        <w:t>Ad 9.2. Evidence osobních údajů</w:t>
      </w:r>
    </w:p>
    <w:p w14:paraId="59B585DC" w14:textId="77777777" w:rsidR="000B7670" w:rsidRDefault="006A60FB">
      <w:pPr>
        <w:pStyle w:val="Standard"/>
        <w:jc w:val="both"/>
        <w:rPr>
          <w:rFonts w:ascii="Calibri" w:hAnsi="Calibri"/>
        </w:rPr>
      </w:pPr>
      <w:r>
        <w:rPr>
          <w:rFonts w:ascii="Calibri" w:hAnsi="Calibri"/>
        </w:rPr>
        <w:t>Evidenci osobních údajů provádí pokladník klubu, jednatel, poradce chovu a výstavní referent.</w:t>
      </w:r>
    </w:p>
    <w:p w14:paraId="23DD21F0" w14:textId="77777777" w:rsidR="000B7670" w:rsidRDefault="000B7670">
      <w:pPr>
        <w:pStyle w:val="Standard"/>
        <w:spacing w:line="360" w:lineRule="atLeast"/>
        <w:jc w:val="both"/>
        <w:rPr>
          <w:rFonts w:ascii="Calibri" w:hAnsi="Calibri"/>
        </w:rPr>
      </w:pPr>
    </w:p>
    <w:p w14:paraId="756BC5EE" w14:textId="77777777" w:rsidR="000B7670" w:rsidRDefault="006A60FB">
      <w:pPr>
        <w:pStyle w:val="Standard"/>
        <w:rPr>
          <w:rFonts w:ascii="Calibri" w:hAnsi="Calibri"/>
          <w:b/>
        </w:rPr>
      </w:pPr>
      <w:r>
        <w:rPr>
          <w:rFonts w:ascii="Calibri" w:hAnsi="Calibri"/>
          <w:b/>
        </w:rPr>
        <w:t>Ad 9.3. Přístup k osobním údajům</w:t>
      </w:r>
    </w:p>
    <w:p w14:paraId="4295422F" w14:textId="77777777" w:rsidR="000B7670" w:rsidRDefault="006A60FB">
      <w:pPr>
        <w:pStyle w:val="Standard"/>
        <w:numPr>
          <w:ilvl w:val="0"/>
          <w:numId w:val="14"/>
        </w:numPr>
        <w:jc w:val="both"/>
        <w:rPr>
          <w:rFonts w:ascii="Calibri" w:hAnsi="Calibri"/>
        </w:rPr>
      </w:pPr>
      <w:r>
        <w:rPr>
          <w:rFonts w:ascii="Calibri" w:hAnsi="Calibri"/>
        </w:rPr>
        <w:t>Osobní údaje (přihlášky do klubu) jsou ukládány ve fyzické podobě u pokladníka klubu. V elektronické podobě jsou ukládány v rámci webhostingu klubu. Přístup k těmto osobním údajům mají členové výboru klubu a předseda revizní komise. V rámci elektronické evidence pouze pod individuálním osobním logovaným přístupem.  Přístup k elektronické evidenci bez individuálního osobního přístupu není možný.</w:t>
      </w:r>
    </w:p>
    <w:p w14:paraId="7318CF53" w14:textId="77777777" w:rsidR="000B7670" w:rsidRDefault="006A60FB">
      <w:pPr>
        <w:pStyle w:val="Standard"/>
        <w:numPr>
          <w:ilvl w:val="0"/>
          <w:numId w:val="4"/>
        </w:numPr>
        <w:jc w:val="both"/>
        <w:rPr>
          <w:rFonts w:ascii="Calibri" w:hAnsi="Calibri"/>
        </w:rPr>
      </w:pPr>
      <w:r>
        <w:rPr>
          <w:rFonts w:ascii="Calibri" w:hAnsi="Calibri"/>
        </w:rPr>
        <w:t>Osobní údaje (prezenční listiny ze schůzí) jsou ukládány ve fyzické podobě u jednatele klubu. Přístup k těmto osobním údajům mají na vyžádání členové výboru klubu a předseda revizní komise.</w:t>
      </w:r>
    </w:p>
    <w:p w14:paraId="19D6A395" w14:textId="77777777" w:rsidR="000B7670" w:rsidRDefault="006A60FB">
      <w:pPr>
        <w:pStyle w:val="Standard"/>
        <w:numPr>
          <w:ilvl w:val="0"/>
          <w:numId w:val="4"/>
        </w:numPr>
        <w:jc w:val="both"/>
        <w:rPr>
          <w:rFonts w:ascii="Calibri" w:hAnsi="Calibri"/>
        </w:rPr>
      </w:pPr>
      <w:r>
        <w:rPr>
          <w:rFonts w:ascii="Calibri" w:hAnsi="Calibri"/>
        </w:rPr>
        <w:t>Osobní údaje (přihlášky vrhu a s tím spojená agenda) jsou ukládány ve fyzické podobě u poradce chovu. Přístup k těmto osobním údajům mají na vyžádání členové výboru klubu a předseda revizní komise.</w:t>
      </w:r>
    </w:p>
    <w:p w14:paraId="5A4E4B7E" w14:textId="77777777" w:rsidR="000B7670" w:rsidRDefault="006A60FB">
      <w:pPr>
        <w:pStyle w:val="Standard"/>
        <w:numPr>
          <w:ilvl w:val="0"/>
          <w:numId w:val="4"/>
        </w:numPr>
        <w:jc w:val="both"/>
        <w:rPr>
          <w:rFonts w:ascii="Calibri" w:hAnsi="Calibri"/>
        </w:rPr>
      </w:pPr>
      <w:r>
        <w:rPr>
          <w:rFonts w:ascii="Calibri" w:hAnsi="Calibri"/>
        </w:rPr>
        <w:t>Osobní údaje (přihlášky na výstavy a jiné soutěže pořádané klubem) jsou ukládány ve fyzické podobě u výstavního referenta. Přístup k těmto osobním údajům mají na vyžádání členové výboru klubu a předseda revizní komise.</w:t>
      </w:r>
    </w:p>
    <w:p w14:paraId="08B2FBBD" w14:textId="77777777" w:rsidR="000B7670" w:rsidRDefault="000B7670">
      <w:pPr>
        <w:pStyle w:val="Standard"/>
        <w:spacing w:line="360" w:lineRule="atLeast"/>
        <w:jc w:val="both"/>
        <w:rPr>
          <w:rFonts w:ascii="Calibri" w:hAnsi="Calibri"/>
        </w:rPr>
      </w:pPr>
    </w:p>
    <w:p w14:paraId="557048C4" w14:textId="77777777" w:rsidR="000B7670" w:rsidRDefault="006A60FB">
      <w:pPr>
        <w:pStyle w:val="Standard"/>
        <w:rPr>
          <w:rFonts w:ascii="Calibri" w:hAnsi="Calibri"/>
          <w:b/>
        </w:rPr>
      </w:pPr>
      <w:r>
        <w:rPr>
          <w:rFonts w:ascii="Calibri" w:hAnsi="Calibri"/>
          <w:b/>
        </w:rPr>
        <w:t>Ad 9.4. Poskytování osobních údajů třetím stranám</w:t>
      </w:r>
    </w:p>
    <w:p w14:paraId="4FA46F81" w14:textId="77777777" w:rsidR="000B7670" w:rsidRDefault="006A60FB">
      <w:pPr>
        <w:pStyle w:val="Standard"/>
        <w:jc w:val="both"/>
        <w:rPr>
          <w:rFonts w:ascii="Calibri" w:hAnsi="Calibri"/>
        </w:rPr>
      </w:pPr>
      <w:r>
        <w:rPr>
          <w:rFonts w:ascii="Calibri" w:hAnsi="Calibri"/>
        </w:rPr>
        <w:t>Klub nedává osobní údaje k dispozici třetím stranám s výjimkou případů, které vyžadují zákony ČR. Dále poskytuje osobní údaje ČMKU na základě smluvního vztahu, a to pouze pro potřeby chovu.</w:t>
      </w:r>
    </w:p>
    <w:sectPr w:rsidR="000B76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7CFA4" w14:textId="77777777" w:rsidR="0044492F" w:rsidRDefault="0044492F">
      <w:r>
        <w:separator/>
      </w:r>
    </w:p>
  </w:endnote>
  <w:endnote w:type="continuationSeparator" w:id="0">
    <w:p w14:paraId="65D3AFF0" w14:textId="77777777" w:rsidR="0044492F" w:rsidRDefault="0044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229F8" w14:textId="77777777" w:rsidR="0044492F" w:rsidRDefault="0044492F">
      <w:r>
        <w:rPr>
          <w:color w:val="000000"/>
        </w:rPr>
        <w:separator/>
      </w:r>
    </w:p>
  </w:footnote>
  <w:footnote w:type="continuationSeparator" w:id="0">
    <w:p w14:paraId="62E93519" w14:textId="77777777" w:rsidR="0044492F" w:rsidRDefault="00444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964"/>
    <w:multiLevelType w:val="multilevel"/>
    <w:tmpl w:val="8C02BF08"/>
    <w:styleLink w:val="WW8Num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A7652CB"/>
    <w:multiLevelType w:val="multilevel"/>
    <w:tmpl w:val="F37C791A"/>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0545FD6"/>
    <w:multiLevelType w:val="multilevel"/>
    <w:tmpl w:val="DF5EC656"/>
    <w:styleLink w:val="WW8Num6"/>
    <w:lvl w:ilvl="0">
      <w:start w:val="4"/>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6ED1761"/>
    <w:multiLevelType w:val="multilevel"/>
    <w:tmpl w:val="221CDB72"/>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95E2C39"/>
    <w:multiLevelType w:val="multilevel"/>
    <w:tmpl w:val="62D034FC"/>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5">
    <w:nsid w:val="3020662A"/>
    <w:multiLevelType w:val="multilevel"/>
    <w:tmpl w:val="606CA306"/>
    <w:styleLink w:val="WW8Num4"/>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F4C100B"/>
    <w:multiLevelType w:val="multilevel"/>
    <w:tmpl w:val="435A31CA"/>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E145CCE"/>
    <w:multiLevelType w:val="multilevel"/>
    <w:tmpl w:val="310884BA"/>
    <w:styleLink w:val="WW8Num5"/>
    <w:lvl w:ilvl="0">
      <w:numFmt w:val="bullet"/>
      <w:lvlText w:val="-"/>
      <w:lvlJc w:val="left"/>
      <w:rPr>
        <w:rFonts w:ascii="Times New Roman" w:eastAsia="Times New Roman" w:hAnsi="Times New Roman" w:cs="Times New Roman"/>
        <w:b/>
        <w:color w:val="000000"/>
        <w:sz w:val="23"/>
        <w:szCs w:val="23"/>
      </w:rPr>
    </w:lvl>
    <w:lvl w:ilvl="1">
      <w:start w:val="1"/>
      <w:numFmt w:val="lowerLetter"/>
      <w:lvlText w:val="%2)"/>
      <w:lvlJc w:val="left"/>
      <w:rPr>
        <w:rFonts w:ascii="Courier New" w:hAnsi="Courier New" w:cs="Courier New"/>
        <w:sz w:val="23"/>
        <w:szCs w:val="23"/>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63F32935"/>
    <w:multiLevelType w:val="multilevel"/>
    <w:tmpl w:val="143EE428"/>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num w:numId="1">
    <w:abstractNumId w:val="3"/>
  </w:num>
  <w:num w:numId="2">
    <w:abstractNumId w:val="0"/>
  </w:num>
  <w:num w:numId="3">
    <w:abstractNumId w:val="1"/>
  </w:num>
  <w:num w:numId="4">
    <w:abstractNumId w:val="5"/>
  </w:num>
  <w:num w:numId="5">
    <w:abstractNumId w:val="7"/>
  </w:num>
  <w:num w:numId="6">
    <w:abstractNumId w:val="2"/>
  </w:num>
  <w:num w:numId="7">
    <w:abstractNumId w:val="6"/>
  </w:num>
  <w:num w:numId="8">
    <w:abstractNumId w:val="1"/>
    <w:lvlOverride w:ilvl="0">
      <w:startOverride w:val="1"/>
    </w:lvlOverride>
  </w:num>
  <w:num w:numId="9">
    <w:abstractNumId w:val="8"/>
  </w:num>
  <w:num w:numId="10">
    <w:abstractNumId w:val="4"/>
  </w:num>
  <w:num w:numId="11">
    <w:abstractNumId w:val="0"/>
  </w:num>
  <w:num w:numId="12">
    <w:abstractNumId w:val="7"/>
  </w:num>
  <w:num w:numId="13">
    <w:abstractNumId w:val="3"/>
    <w:lvlOverride w:ilvl="0">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70"/>
    <w:rsid w:val="000B7670"/>
    <w:rsid w:val="001726DB"/>
    <w:rsid w:val="001A56B6"/>
    <w:rsid w:val="003B1F68"/>
    <w:rsid w:val="004425A8"/>
    <w:rsid w:val="0044492F"/>
    <w:rsid w:val="005C496B"/>
    <w:rsid w:val="00677A05"/>
    <w:rsid w:val="006A60FB"/>
    <w:rsid w:val="006C5E42"/>
    <w:rsid w:val="00721C68"/>
    <w:rsid w:val="008D3558"/>
    <w:rsid w:val="008D4DFE"/>
    <w:rsid w:val="009F460E"/>
    <w:rsid w:val="00A53263"/>
    <w:rsid w:val="00AC2F5F"/>
    <w:rsid w:val="00B91681"/>
    <w:rsid w:val="00CF2B80"/>
    <w:rsid w:val="00E01DD2"/>
    <w:rsid w:val="00E23D36"/>
    <w:rsid w:val="00EF70ED"/>
    <w:rsid w:val="00FA42C8"/>
    <w:rsid w:val="00FE6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0"/>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lnweb">
    <w:name w:val="Normal (Web)"/>
    <w:basedOn w:val="Standard"/>
    <w:pPr>
      <w:spacing w:before="40" w:after="40"/>
      <w:ind w:left="40" w:right="40" w:firstLine="140"/>
      <w:jc w:val="both"/>
    </w:pPr>
  </w:style>
  <w:style w:type="paragraph" w:styleId="Odstavecseseznamem">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rPr>
      <w:rFonts w:ascii="Symbol" w:hAnsi="Symbol" w:cs="Symbol"/>
    </w:rPr>
  </w:style>
  <w:style w:type="character" w:customStyle="1" w:styleId="WW8Num3z0">
    <w:name w:val="WW8Num3z0"/>
  </w:style>
  <w:style w:type="character" w:customStyle="1" w:styleId="WW8Num3z2">
    <w:name w:val="WW8Num3z2"/>
  </w:style>
  <w:style w:type="character" w:customStyle="1" w:styleId="WW8Num4z0">
    <w:name w:val="WW8Num4z0"/>
    <w:rPr>
      <w:b/>
    </w:rPr>
  </w:style>
  <w:style w:type="character" w:customStyle="1" w:styleId="WW8Num5z0">
    <w:name w:val="WW8Num5z0"/>
    <w:rPr>
      <w:rFonts w:ascii="Times New Roman" w:eastAsia="Times New Roman" w:hAnsi="Times New Roman" w:cs="Times New Roman"/>
      <w:b/>
      <w:color w:val="000000"/>
      <w:sz w:val="23"/>
      <w:szCs w:val="23"/>
    </w:rPr>
  </w:style>
  <w:style w:type="character" w:customStyle="1" w:styleId="WW8Num5z1">
    <w:name w:val="WW8Num5z1"/>
    <w:rPr>
      <w:rFonts w:ascii="Courier New" w:hAnsi="Courier New" w:cs="Courier New"/>
      <w:sz w:val="23"/>
      <w:szCs w:val="23"/>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b/>
      <w:sz w:val="23"/>
      <w:szCs w:val="23"/>
    </w:rPr>
  </w:style>
  <w:style w:type="character" w:customStyle="1" w:styleId="WW8Num9z1">
    <w:name w:val="WW8Num9z1"/>
    <w:rPr>
      <w:b/>
      <w:sz w:val="23"/>
      <w:szCs w:val="23"/>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Standardnpsmoodstavce1">
    <w:name w:val="Standardní písmo odstavce1"/>
  </w:style>
  <w:style w:type="character" w:customStyle="1" w:styleId="Internetlink">
    <w:name w:val="Internet link"/>
    <w:rPr>
      <w:color w:val="232375"/>
      <w:u w:val="single"/>
    </w:rPr>
  </w:style>
  <w:style w:type="character" w:customStyle="1" w:styleId="ZkladntextChar">
    <w:name w:val="Základní text Char"/>
    <w:rPr>
      <w:szCs w:val="24"/>
    </w:rPr>
  </w:style>
  <w:style w:type="character" w:customStyle="1" w:styleId="postbody">
    <w:name w:val="postbody"/>
    <w:basedOn w:val="Standardnpsmoodstavce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paragraph" w:styleId="Revize">
    <w:name w:val="Revision"/>
    <w:hidden/>
    <w:uiPriority w:val="99"/>
    <w:semiHidden/>
    <w:rsid w:val="00EF70ED"/>
    <w:pPr>
      <w:widowControl/>
      <w:suppressAutoHyphens w:val="0"/>
      <w:autoSpaceDN/>
      <w:textAlignment w:val="auto"/>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0"/>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lnweb">
    <w:name w:val="Normal (Web)"/>
    <w:basedOn w:val="Standard"/>
    <w:pPr>
      <w:spacing w:before="40" w:after="40"/>
      <w:ind w:left="40" w:right="40" w:firstLine="140"/>
      <w:jc w:val="both"/>
    </w:pPr>
  </w:style>
  <w:style w:type="paragraph" w:styleId="Odstavecseseznamem">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rPr>
      <w:rFonts w:ascii="Symbol" w:hAnsi="Symbol" w:cs="Symbol"/>
    </w:rPr>
  </w:style>
  <w:style w:type="character" w:customStyle="1" w:styleId="WW8Num3z0">
    <w:name w:val="WW8Num3z0"/>
  </w:style>
  <w:style w:type="character" w:customStyle="1" w:styleId="WW8Num3z2">
    <w:name w:val="WW8Num3z2"/>
  </w:style>
  <w:style w:type="character" w:customStyle="1" w:styleId="WW8Num4z0">
    <w:name w:val="WW8Num4z0"/>
    <w:rPr>
      <w:b/>
    </w:rPr>
  </w:style>
  <w:style w:type="character" w:customStyle="1" w:styleId="WW8Num5z0">
    <w:name w:val="WW8Num5z0"/>
    <w:rPr>
      <w:rFonts w:ascii="Times New Roman" w:eastAsia="Times New Roman" w:hAnsi="Times New Roman" w:cs="Times New Roman"/>
      <w:b/>
      <w:color w:val="000000"/>
      <w:sz w:val="23"/>
      <w:szCs w:val="23"/>
    </w:rPr>
  </w:style>
  <w:style w:type="character" w:customStyle="1" w:styleId="WW8Num5z1">
    <w:name w:val="WW8Num5z1"/>
    <w:rPr>
      <w:rFonts w:ascii="Courier New" w:hAnsi="Courier New" w:cs="Courier New"/>
      <w:sz w:val="23"/>
      <w:szCs w:val="23"/>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b/>
      <w:sz w:val="23"/>
      <w:szCs w:val="23"/>
    </w:rPr>
  </w:style>
  <w:style w:type="character" w:customStyle="1" w:styleId="WW8Num9z1">
    <w:name w:val="WW8Num9z1"/>
    <w:rPr>
      <w:b/>
      <w:sz w:val="23"/>
      <w:szCs w:val="23"/>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Standardnpsmoodstavce1">
    <w:name w:val="Standardní písmo odstavce1"/>
  </w:style>
  <w:style w:type="character" w:customStyle="1" w:styleId="Internetlink">
    <w:name w:val="Internet link"/>
    <w:rPr>
      <w:color w:val="232375"/>
      <w:u w:val="single"/>
    </w:rPr>
  </w:style>
  <w:style w:type="character" w:customStyle="1" w:styleId="ZkladntextChar">
    <w:name w:val="Základní text Char"/>
    <w:rPr>
      <w:szCs w:val="24"/>
    </w:rPr>
  </w:style>
  <w:style w:type="character" w:customStyle="1" w:styleId="postbody">
    <w:name w:val="postbody"/>
    <w:basedOn w:val="Standardnpsmoodstavce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paragraph" w:styleId="Revize">
    <w:name w:val="Revision"/>
    <w:hidden/>
    <w:uiPriority w:val="99"/>
    <w:semiHidden/>
    <w:rsid w:val="00EF70ED"/>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2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mku.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cht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14</Pages>
  <Words>4607</Words>
  <Characters>27187</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Doplňkový řád KCHTŠ</vt:lpstr>
    </vt:vector>
  </TitlesOfParts>
  <Company>Microsoft</Company>
  <LinksUpToDate>false</LinksUpToDate>
  <CharactersWithSpaces>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Doplňkový řád KCHTŠ</dc:title>
  <dc:creator>Administrator</dc:creator>
  <cp:lastModifiedBy>Tata</cp:lastModifiedBy>
  <cp:revision>9</cp:revision>
  <cp:lastPrinted>2022-07-21T13:50:00Z</cp:lastPrinted>
  <dcterms:created xsi:type="dcterms:W3CDTF">2023-07-16T08:01:00Z</dcterms:created>
  <dcterms:modified xsi:type="dcterms:W3CDTF">2023-08-26T10:53:00Z</dcterms:modified>
</cp:coreProperties>
</file>