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17" w:rsidRDefault="00854317" w:rsidP="00854317">
      <w:pPr>
        <w:ind w:left="708" w:hanging="708"/>
        <w:rPr>
          <w:rFonts w:asciiTheme="minorHAnsi" w:hAnsiTheme="minorHAnsi" w:cstheme="minorHAnsi"/>
          <w:b/>
          <w:sz w:val="32"/>
          <w:szCs w:val="32"/>
        </w:rPr>
      </w:pPr>
    </w:p>
    <w:p w:rsidR="00854317" w:rsidRDefault="00854317" w:rsidP="00854317">
      <w:pPr>
        <w:ind w:left="708" w:hanging="708"/>
        <w:rPr>
          <w:rFonts w:asciiTheme="minorHAnsi" w:hAnsiTheme="minorHAnsi" w:cstheme="minorHAnsi"/>
          <w:b/>
          <w:sz w:val="32"/>
          <w:szCs w:val="32"/>
        </w:rPr>
      </w:pPr>
    </w:p>
    <w:p w:rsidR="00854317" w:rsidRPr="00F9774F" w:rsidRDefault="00854317" w:rsidP="00854317">
      <w:pPr>
        <w:ind w:left="708" w:hanging="708"/>
        <w:rPr>
          <w:rFonts w:asciiTheme="minorHAnsi" w:hAnsiTheme="minorHAnsi" w:cstheme="minorHAnsi"/>
          <w:b/>
          <w:sz w:val="32"/>
          <w:szCs w:val="32"/>
        </w:rPr>
      </w:pPr>
      <w:bookmarkStart w:id="0" w:name="_GoBack"/>
      <w:bookmarkEnd w:id="0"/>
      <w:r w:rsidRPr="00F9774F">
        <w:rPr>
          <w:rFonts w:asciiTheme="minorHAnsi" w:hAnsiTheme="minorHAnsi" w:cstheme="minorHAnsi"/>
          <w:b/>
          <w:sz w:val="32"/>
          <w:szCs w:val="32"/>
        </w:rPr>
        <w:t>Zpráva revizní komise.</w:t>
      </w:r>
    </w:p>
    <w:p w:rsidR="00854317" w:rsidRPr="00F9774F" w:rsidRDefault="00854317" w:rsidP="00854317">
      <w:pPr>
        <w:ind w:left="708" w:hanging="708"/>
        <w:rPr>
          <w:rFonts w:asciiTheme="minorHAnsi" w:hAnsiTheme="minorHAnsi" w:cstheme="minorHAnsi"/>
        </w:rPr>
      </w:pPr>
    </w:p>
    <w:p w:rsidR="00854317" w:rsidRDefault="00854317" w:rsidP="00FD4802">
      <w:pPr>
        <w:ind w:firstLine="567"/>
        <w:rPr>
          <w:rFonts w:asciiTheme="minorHAnsi" w:hAnsiTheme="minorHAnsi" w:cstheme="minorHAnsi"/>
        </w:rPr>
      </w:pPr>
      <w:r w:rsidRPr="00F9774F">
        <w:rPr>
          <w:rFonts w:asciiTheme="minorHAnsi" w:hAnsiTheme="minorHAnsi" w:cstheme="minorHAnsi"/>
        </w:rPr>
        <w:t>Vážení členové klubu,</w:t>
      </w:r>
    </w:p>
    <w:p w:rsidR="00FD4802" w:rsidRPr="00F9774F" w:rsidRDefault="00FD4802" w:rsidP="00FD4802">
      <w:pPr>
        <w:ind w:firstLine="567"/>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jako předsedkyně revizní komise KCHTŠ předkládám zprávu o činnosti komise za období od konání minulé členské schůze (volební), tj. od 18. 9. 2021 do současné doby, tj. do 14. 5. 2022. Zároveň informuji o provedení běžné kontroly pokladny za období minulého roku dle bodu 5) Doplňkového řádu KCHTŠ, s tím, že v pokladně, resp. na bankovním účtu vedeném u ČSOB nebyly shledány formální ani obsahové nedostatky. Stavy vykázané v účetních dokladech souhlasí na zůstatek účtu, výdaje byly vynakládány hospodárně a všechny jsou řádně podchyceny ve výdajových dokladech. Stejně tak i příjmy jsou řádně zaevidovány a souhlasí s příjmy vykázanými v rámci bankovního účtu. Účetnictví klubu je řádně vedeno a nevykazuje nesrovnalosti a nedostatky. Revizi provedla předsedkyně revizní komise Ing. Milada Papíková, doklady předložila pokladní Ing. Miluše Abrahamová.</w:t>
      </w:r>
    </w:p>
    <w:p w:rsidR="00FD4802" w:rsidRDefault="00FD4802" w:rsidP="00FD4802">
      <w:pPr>
        <w:ind w:firstLine="567"/>
        <w:jc w:val="both"/>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 xml:space="preserve">Dále bych ráda členské základně oznámila, že změnou ve vedení klubu a v revizní komisi po posledních volbách dochází rovněž ke změně pojetí činnosti orgánů klubu, a to zejména týkající se informovanosti širší členské základny o všech záležitostech, tj. podnětech, stížnostech a sděleních, která jsou na vedení klubu či přímo do RK KCHTŠ doručena. Z dřívější korespondence je totiž zřejmé, že podněty, ale i stížnosti majitelů odchovů tibetských </w:t>
      </w:r>
      <w:proofErr w:type="spellStart"/>
      <w:r w:rsidRPr="00F9774F">
        <w:rPr>
          <w:rFonts w:asciiTheme="minorHAnsi" w:hAnsiTheme="minorHAnsi" w:cstheme="minorHAnsi"/>
        </w:rPr>
        <w:t>španělů</w:t>
      </w:r>
      <w:proofErr w:type="spellEnd"/>
      <w:r w:rsidRPr="00F9774F">
        <w:rPr>
          <w:rFonts w:asciiTheme="minorHAnsi" w:hAnsiTheme="minorHAnsi" w:cstheme="minorHAnsi"/>
        </w:rPr>
        <w:t xml:space="preserve">, byly téměř výhradně řešeny individuální formou, tj. odpovědí předsedy klubu tazateli či stěžovateli, aniž by tyto záležitosti byly postoupeny k řešení revizní komisi a též bez dalšího informování členské základny. Osobně se s tímto postupem neztotožňuji, i když je legitimní a v ničem neodporuje příslušným předpisům, které si klub pro projednávání podobných záležitostí dříve stanovil, to bych ráda hned v úvodu zdůraznila. Podotýkám, že se nejednalo o oficiálně podanou stížnost jako takovou, která už by měla (musela) být revizní komisí řádně projednána. Přesto, hlavně pro dobré jméno klubu a z mnoha dalších pochopitelných důvodů, budou napříště i takováto sdělení, oznámení a podněty řešeny veřejně a vždy s výstupem do informování všech členů, kteří se zúčastní členské schůze. Formou písemné informace v každém zápisu z členské schůze budou zveřejněny a přístupné i pro ostatní členy KCHTŠ, kteří se schůze z jakýchkoli důvodů zúčastnit nemohou. </w:t>
      </w:r>
    </w:p>
    <w:p w:rsidR="00FD4802" w:rsidRDefault="00FD4802" w:rsidP="00FD4802">
      <w:pPr>
        <w:ind w:firstLine="567"/>
        <w:jc w:val="both"/>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 xml:space="preserve">Po úvodu ke změnám v činnosti, respektive konání představitelů klubu a revizní komise obzvláště, se budu věnovat již </w:t>
      </w:r>
      <w:r w:rsidRPr="000319A0">
        <w:rPr>
          <w:rFonts w:asciiTheme="minorHAnsi" w:hAnsiTheme="minorHAnsi" w:cstheme="minorHAnsi"/>
        </w:rPr>
        <w:t xml:space="preserve">konkrétním problémům, </w:t>
      </w:r>
      <w:r>
        <w:rPr>
          <w:rFonts w:asciiTheme="minorHAnsi" w:hAnsiTheme="minorHAnsi" w:cstheme="minorHAnsi"/>
        </w:rPr>
        <w:t>kterým</w:t>
      </w:r>
      <w:r w:rsidRPr="00F9774F">
        <w:rPr>
          <w:rFonts w:asciiTheme="minorHAnsi" w:hAnsiTheme="minorHAnsi" w:cstheme="minorHAnsi"/>
        </w:rPr>
        <w:t xml:space="preserve"> se RK KCHTŠ musela prakticky ihned po svém zvolení na podzim roku 2021 věnovat. </w:t>
      </w:r>
    </w:p>
    <w:p w:rsidR="00FD4802" w:rsidRDefault="00FD4802" w:rsidP="00FD4802">
      <w:pPr>
        <w:ind w:firstLine="567"/>
        <w:jc w:val="both"/>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 xml:space="preserve">Na KCHTŠ byl poslán oficiální písemný podnět k chování chovatelky (chovatelek) po předchozích snahách o komunikaci vedoucí k řešení zdravotního problému u štěňátka, které bylo novému majiteli předáno jako údajně bezvadné (dle sdělení chovatelky/chovatelek). Noví majitelé – manželé M. – ale uvádějí, že štěňátko vykazovalo daný problém hned od začátku, na což chovatelka (chovatelky) prý </w:t>
      </w:r>
      <w:proofErr w:type="gramStart"/>
      <w:r w:rsidRPr="00F9774F">
        <w:rPr>
          <w:rFonts w:asciiTheme="minorHAnsi" w:hAnsiTheme="minorHAnsi" w:cstheme="minorHAnsi"/>
        </w:rPr>
        <w:t>reagovala(y) s odůvodněním</w:t>
      </w:r>
      <w:proofErr w:type="gramEnd"/>
      <w:r w:rsidRPr="00F9774F">
        <w:rPr>
          <w:rFonts w:asciiTheme="minorHAnsi" w:hAnsiTheme="minorHAnsi" w:cstheme="minorHAnsi"/>
        </w:rPr>
        <w:t xml:space="preserve">, že se jedná toliko o problém socializační se zvykáním na nové prostředí a nové majitele. Pro informaci uvádím, že pejsek prakticky nezvedal ocásek, který stále nosil svěšený směrem k zemi, což je u tibetského </w:t>
      </w:r>
      <w:proofErr w:type="spellStart"/>
      <w:r w:rsidRPr="00F9774F">
        <w:rPr>
          <w:rFonts w:asciiTheme="minorHAnsi" w:hAnsiTheme="minorHAnsi" w:cstheme="minorHAnsi"/>
        </w:rPr>
        <w:t>španěla</w:t>
      </w:r>
      <w:proofErr w:type="spellEnd"/>
      <w:r w:rsidRPr="00F9774F">
        <w:rPr>
          <w:rFonts w:asciiTheme="minorHAnsi" w:hAnsiTheme="minorHAnsi" w:cstheme="minorHAnsi"/>
        </w:rPr>
        <w:t xml:space="preserve"> opravdu netypické a při přetrvávajícím problému určitě k řešení u </w:t>
      </w:r>
      <w:r w:rsidRPr="00F9774F">
        <w:rPr>
          <w:rFonts w:asciiTheme="minorHAnsi" w:hAnsiTheme="minorHAnsi" w:cstheme="minorHAnsi"/>
        </w:rPr>
        <w:lastRenderedPageBreak/>
        <w:t xml:space="preserve">veterináře, což nakonec manželé M. s určitým časovým odstupem učinili. Lékařskou zprávu následně předložili chovatelce, která okamžitě přestala dále komunikovat. Protože se jednalo o tvrzení proti tvrzení, byla revizní komisí oslovena chovatelka ke svému vyjádření k podanému podnětu manželů M., aby byl dán prostor oběma stranám ke sdělení svého pohledu na věc, a to zcela rovnoprávným způsobem. Z pochopitelných důvodů nemá klub (a ani jeho revizní komise) možnost záležitost dále řešit či posuzovat tak, jak by eventuálně mohlo být dosaženo soudní cestou, která byla majitelům M. doporučena, pokud se domnívají, že byli „podvedeni“ a mají pro svá tvrzení dostatečné důkazy (písemnou korespondenci s chovatelkou/chovatelkami, vyjádření veterinárního lékaře atd. atd.). Jelikož se nejednalo o stížnost v pravém slova smyslu, ale pouze o podnět, který byl vedení klubu zaslán k jeho vyjádření a posouzení, nebylo již dále nijak postupováno, nicméně, ať tak či tak, dobré světlo na náš klub to nevrhá. Chování chovatelů po předání štěněte je dost důležitým momentem lidskosti a projevené účasti, pokud už k čemukoli, co se novému majiteli jaksi nezdá, dojde. Bohužel, vedení klubu nemůže nijak ovlivnit chování chovatele, nepřísluší mu zasahovat v případě, že jsou dodrženy všechny podmínky a pravidla volného chovu, v jehož režimu se současný chov tibetských </w:t>
      </w:r>
      <w:proofErr w:type="spellStart"/>
      <w:r w:rsidRPr="00F9774F">
        <w:rPr>
          <w:rFonts w:asciiTheme="minorHAnsi" w:hAnsiTheme="minorHAnsi" w:cstheme="minorHAnsi"/>
        </w:rPr>
        <w:t>španělů</w:t>
      </w:r>
      <w:proofErr w:type="spellEnd"/>
      <w:r w:rsidRPr="00F9774F">
        <w:rPr>
          <w:rFonts w:asciiTheme="minorHAnsi" w:hAnsiTheme="minorHAnsi" w:cstheme="minorHAnsi"/>
        </w:rPr>
        <w:t xml:space="preserve"> nachází. S tímto verdiktem byli manželé M. seznámeni, a to oficiální cestou, tj. písemnou odpovědí na jejich sdělení zaslané klubu.  </w:t>
      </w:r>
    </w:p>
    <w:p w:rsidR="00FD4802" w:rsidRDefault="00FD4802" w:rsidP="00FD4802">
      <w:pPr>
        <w:ind w:firstLine="567"/>
        <w:jc w:val="both"/>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 xml:space="preserve">V minulosti se vyskytl i další případ štěněte, které bylo evidentně postižené, a to celkem závažným způsobem (luxací </w:t>
      </w:r>
      <w:proofErr w:type="spellStart"/>
      <w:r w:rsidRPr="00F9774F">
        <w:rPr>
          <w:rFonts w:asciiTheme="minorHAnsi" w:hAnsiTheme="minorHAnsi" w:cstheme="minorHAnsi"/>
        </w:rPr>
        <w:t>patelly</w:t>
      </w:r>
      <w:proofErr w:type="spellEnd"/>
      <w:r w:rsidRPr="00F9774F">
        <w:rPr>
          <w:rFonts w:asciiTheme="minorHAnsi" w:hAnsiTheme="minorHAnsi" w:cstheme="minorHAnsi"/>
        </w:rPr>
        <w:t xml:space="preserve"> druhého stupně na jedné končetině a třetího stupně na druhé končetině, což bylo potvrzeno dvěma nezávislými veterinárními specialisty – ortopedy), s vyústěním opět do nekomunikace a neúčasti při řešení problému ze strany chovatelky (chovatelek). Problém byl </w:t>
      </w:r>
      <w:proofErr w:type="gramStart"/>
      <w:r w:rsidRPr="00F9774F">
        <w:rPr>
          <w:rFonts w:asciiTheme="minorHAnsi" w:hAnsiTheme="minorHAnsi" w:cstheme="minorHAnsi"/>
        </w:rPr>
        <w:t>tehdy  řešen</w:t>
      </w:r>
      <w:proofErr w:type="gramEnd"/>
      <w:r w:rsidRPr="00F9774F">
        <w:rPr>
          <w:rFonts w:asciiTheme="minorHAnsi" w:hAnsiTheme="minorHAnsi" w:cstheme="minorHAnsi"/>
        </w:rPr>
        <w:t xml:space="preserve"> pouze výše uvedenou individuální odpovědí předsedy klubu vůči stěžovatelce, členská základna nebyla informována, což tedy činím já takto dodatečně.</w:t>
      </w:r>
    </w:p>
    <w:p w:rsidR="00FD4802" w:rsidRDefault="00FD4802" w:rsidP="00FD4802">
      <w:pPr>
        <w:ind w:firstLine="567"/>
        <w:jc w:val="both"/>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 xml:space="preserve">Mám k tomu vážný důvod, neboť během posledních měsíců se vyskytl další problém se štěnětem předaným z téže chovatelské stanice a vyústěním opět do absolutní nekomunikace s majitelem. O tomto problému jsem byla informována, nikoli jako předsedkyně RK KCHTŠ, ale jako chovatelka plemene a jako člověk, kterému majitel důvěřuje. Oficiálně si na nic nestěžuje, pejska nemá a nikdy neměl v úmyslu vracet, nechtěl ani žádné finanční a jiné kompenzace, očekával pouze lidský přístup chovatelky a projevení jakési účasti, eventuálně se chtěl poradit o dalším postupu ještě před návštěvou veterináře, která nakonec byla nevyhnutelná. V neposlední řadě má majitel povinnost o informování chovatelky v případě problému zakotvenou v kupní smlouvě, takže i to byl důvod ke snaze se s chovatelkou spojit, avšak všechny pokusy o opakované telefonické spojení s ní naprosto selhaly, chovatelka telefony ignoruje a na e-mailovou komunikaci a na SMS zprávy nereaguje. </w:t>
      </w:r>
      <w:r w:rsidRPr="00F9774F">
        <w:rPr>
          <w:rFonts w:asciiTheme="minorHAnsi" w:hAnsiTheme="minorHAnsi" w:cstheme="minorHAnsi"/>
          <w:i/>
        </w:rPr>
        <w:t xml:space="preserve"> </w:t>
      </w:r>
      <w:r w:rsidRPr="00F9774F">
        <w:rPr>
          <w:rFonts w:asciiTheme="minorHAnsi" w:hAnsiTheme="minorHAnsi" w:cstheme="minorHAnsi"/>
        </w:rPr>
        <w:t>Teprve po opakovaných pokusech ze strany majitele štěněte se chovatelce dovolat, se to konečně podařilo, avšak dávno po úspěšné operaci i rekonvalescenci psa. V tomto případě se jedná o doživotní postižení pejska s diagnózou „</w:t>
      </w:r>
      <w:proofErr w:type="spellStart"/>
      <w:r w:rsidRPr="00F9774F">
        <w:rPr>
          <w:rFonts w:asciiTheme="minorHAnsi" w:hAnsiTheme="minorHAnsi" w:cstheme="minorHAnsi"/>
        </w:rPr>
        <w:t>Legg-Calvé</w:t>
      </w:r>
      <w:proofErr w:type="spellEnd"/>
      <w:r w:rsidRPr="00F9774F">
        <w:rPr>
          <w:rFonts w:asciiTheme="minorHAnsi" w:hAnsiTheme="minorHAnsi" w:cstheme="minorHAnsi"/>
        </w:rPr>
        <w:t xml:space="preserve"> </w:t>
      </w:r>
      <w:proofErr w:type="spellStart"/>
      <w:r w:rsidRPr="00F9774F">
        <w:rPr>
          <w:rFonts w:asciiTheme="minorHAnsi" w:hAnsiTheme="minorHAnsi" w:cstheme="minorHAnsi"/>
        </w:rPr>
        <w:t>Perthesova</w:t>
      </w:r>
      <w:proofErr w:type="spellEnd"/>
      <w:r w:rsidRPr="00F9774F">
        <w:rPr>
          <w:rFonts w:asciiTheme="minorHAnsi" w:hAnsiTheme="minorHAnsi" w:cstheme="minorHAnsi"/>
        </w:rPr>
        <w:t xml:space="preserve"> choroba“, nejzávažnější a nejčastější avaskulární, tj. </w:t>
      </w:r>
      <w:proofErr w:type="gramStart"/>
      <w:r w:rsidRPr="00F9774F">
        <w:rPr>
          <w:rFonts w:asciiTheme="minorHAnsi" w:hAnsiTheme="minorHAnsi" w:cstheme="minorHAnsi"/>
        </w:rPr>
        <w:t>bezcévní</w:t>
      </w:r>
      <w:proofErr w:type="gramEnd"/>
      <w:r w:rsidRPr="00F9774F">
        <w:rPr>
          <w:rFonts w:asciiTheme="minorHAnsi" w:hAnsiTheme="minorHAnsi" w:cstheme="minorHAnsi"/>
        </w:rPr>
        <w:t xml:space="preserve"> kostní nekróza, jejíž původ sice není přesně stanoven, nicméně na jedincích, kteří jako rodičovský pár dají takto postižené štěně, se obecně ze strany veterinárních lékařů nedoporučuje dále chovat. I to bylo součástí zaslané dokumentace chovatelce ze strany majitele štěněte, na kterou ale vůbec nereagovala. Údajně, dle následného sdělení po opakovaném pokusu o spojení majitele s ní, tvrdila, že e-mail nečetla. Proč rovněž po celou dobu nezvedala majiteli ani telefon, lze pouze spekulovat. Mezitím fenu (matku postiženého štěněte) znovu nakryla a nechala porodit pět štěňat, byť </w:t>
      </w:r>
      <w:r w:rsidRPr="00F9774F">
        <w:rPr>
          <w:rFonts w:asciiTheme="minorHAnsi" w:hAnsiTheme="minorHAnsi" w:cstheme="minorHAnsi"/>
        </w:rPr>
        <w:lastRenderedPageBreak/>
        <w:t>otcem je jiný pes. Jak je uvedeno výše, nelze s určitostí potvrdit, že choroba je dědičná, i když vědci se k této variantě přiklánějí</w:t>
      </w:r>
      <w:r>
        <w:rPr>
          <w:rFonts w:asciiTheme="minorHAnsi" w:hAnsiTheme="minorHAnsi" w:cstheme="minorHAnsi"/>
        </w:rPr>
        <w:t>,</w:t>
      </w:r>
      <w:r w:rsidRPr="00F9774F">
        <w:rPr>
          <w:rFonts w:asciiTheme="minorHAnsi" w:hAnsiTheme="minorHAnsi" w:cstheme="minorHAnsi"/>
        </w:rPr>
        <w:t xml:space="preserve"> a proto je důvodem (minimálně z hlediska kynologické etiky) na jedincích, po kterých je potomek s prokázanou diagnózou </w:t>
      </w:r>
      <w:proofErr w:type="spellStart"/>
      <w:r w:rsidRPr="00F9774F">
        <w:rPr>
          <w:rFonts w:asciiTheme="minorHAnsi" w:hAnsiTheme="minorHAnsi" w:cstheme="minorHAnsi"/>
        </w:rPr>
        <w:t>Legg-Calvé</w:t>
      </w:r>
      <w:proofErr w:type="spellEnd"/>
      <w:r w:rsidRPr="00F9774F">
        <w:rPr>
          <w:rFonts w:asciiTheme="minorHAnsi" w:hAnsiTheme="minorHAnsi" w:cstheme="minorHAnsi"/>
        </w:rPr>
        <w:t xml:space="preserve"> </w:t>
      </w:r>
      <w:proofErr w:type="spellStart"/>
      <w:r w:rsidRPr="00F9774F">
        <w:rPr>
          <w:rFonts w:asciiTheme="minorHAnsi" w:hAnsiTheme="minorHAnsi" w:cstheme="minorHAnsi"/>
        </w:rPr>
        <w:t>Perhesova</w:t>
      </w:r>
      <w:proofErr w:type="spellEnd"/>
      <w:r w:rsidRPr="00F9774F">
        <w:rPr>
          <w:rFonts w:asciiTheme="minorHAnsi" w:hAnsiTheme="minorHAnsi" w:cstheme="minorHAnsi"/>
        </w:rPr>
        <w:t xml:space="preserve"> choroba (ve zkratce LCPD) dále nechovat. Bylo by pouhou spekulací se domnívat, že </w:t>
      </w:r>
      <w:proofErr w:type="spellStart"/>
      <w:r w:rsidRPr="00F9774F">
        <w:rPr>
          <w:rFonts w:asciiTheme="minorHAnsi" w:hAnsiTheme="minorHAnsi" w:cstheme="minorHAnsi"/>
        </w:rPr>
        <w:t>nereakce</w:t>
      </w:r>
      <w:proofErr w:type="spellEnd"/>
      <w:r w:rsidRPr="00F9774F">
        <w:rPr>
          <w:rFonts w:asciiTheme="minorHAnsi" w:hAnsiTheme="minorHAnsi" w:cstheme="minorHAnsi"/>
        </w:rPr>
        <w:t xml:space="preserve"> na písemnou i telefonickou formu spojení s chovatelkou při opakované snaze již v čase zjištění choroby u jejího odchovu je záměrná</w:t>
      </w:r>
      <w:proofErr w:type="gramStart"/>
      <w:r w:rsidRPr="00F9774F">
        <w:rPr>
          <w:rFonts w:asciiTheme="minorHAnsi" w:hAnsiTheme="minorHAnsi" w:cstheme="minorHAnsi"/>
        </w:rPr>
        <w:t>…..</w:t>
      </w:r>
      <w:proofErr w:type="gramEnd"/>
      <w:r w:rsidRPr="00F9774F">
        <w:rPr>
          <w:rFonts w:asciiTheme="minorHAnsi" w:hAnsiTheme="minorHAnsi" w:cstheme="minorHAnsi"/>
        </w:rPr>
        <w:t xml:space="preserve"> Nicméně s ohledem na výše uvedené skutečnosti a peripetie, nechť si každý udělá názor sám….</w:t>
      </w:r>
    </w:p>
    <w:p w:rsidR="00FD4802" w:rsidRDefault="00FD4802" w:rsidP="00FD4802">
      <w:pPr>
        <w:ind w:firstLine="567"/>
        <w:jc w:val="both"/>
        <w:rPr>
          <w:rFonts w:asciiTheme="minorHAnsi" w:hAnsiTheme="minorHAnsi" w:cstheme="minorHAnsi"/>
        </w:rPr>
      </w:pPr>
    </w:p>
    <w:p w:rsidR="00854317" w:rsidRPr="00F9774F" w:rsidRDefault="00854317" w:rsidP="00FD4802">
      <w:pPr>
        <w:ind w:firstLine="567"/>
        <w:jc w:val="both"/>
        <w:rPr>
          <w:rFonts w:asciiTheme="minorHAnsi" w:hAnsiTheme="minorHAnsi" w:cstheme="minorHAnsi"/>
        </w:rPr>
      </w:pPr>
      <w:r w:rsidRPr="00F9774F">
        <w:rPr>
          <w:rFonts w:asciiTheme="minorHAnsi" w:hAnsiTheme="minorHAnsi" w:cstheme="minorHAnsi"/>
        </w:rPr>
        <w:t xml:space="preserve">Jelikož zmíněná chovatelka a zároveň členka výboru KCHTŠ opakovaně nereagovala ani na výzvy předsedy klubu k dalším jiným poměrně důležitým sdělením, ke kterým se zároveň jako členka výboru klubu měla vyjádřit ve stanovených termínech, a neplnila ani další povinnosti příslušející dle legislativy spolku funkci, kterou vykonává, dovoluji si doporučit (nyní už z pozice výkonu funkce předsedkyně revizní komise) zvážit další činnost této chovatelky ve výboru klubu. S využitím možnosti danou Stanovami spolku a za opakované neplnění povinností vyplývajících z funkce jednatelky ve výboru KCHTŠ byl dne 4. 4. 2022 výboru klubu KCHTŠ předán oficiální podnět k vedení disciplinárního řízení vůči jednatelce Šárce Hájkové. O průběhu a výsledku disciplinárního řízení podal zprávu předseda klubu.  </w:t>
      </w:r>
    </w:p>
    <w:p w:rsidR="00854317" w:rsidRDefault="00854317" w:rsidP="00854317">
      <w:pPr>
        <w:jc w:val="both"/>
        <w:rPr>
          <w:rFonts w:asciiTheme="minorHAnsi" w:hAnsiTheme="minorHAnsi" w:cstheme="minorHAnsi"/>
        </w:rPr>
      </w:pPr>
    </w:p>
    <w:p w:rsidR="00854317" w:rsidRPr="00F9774F" w:rsidRDefault="00854317" w:rsidP="00854317">
      <w:pPr>
        <w:jc w:val="both"/>
        <w:rPr>
          <w:rFonts w:asciiTheme="minorHAnsi" w:hAnsiTheme="minorHAnsi" w:cstheme="minorHAnsi"/>
        </w:rPr>
      </w:pPr>
      <w:r w:rsidRPr="00F9774F">
        <w:rPr>
          <w:rFonts w:asciiTheme="minorHAnsi" w:hAnsiTheme="minorHAnsi" w:cstheme="minorHAnsi"/>
        </w:rPr>
        <w:t>Ing. Milada Papíková, předsedkyně revizní komise KCHTŠ</w:t>
      </w:r>
    </w:p>
    <w:p w:rsidR="00B87257" w:rsidRDefault="00B87257"/>
    <w:sectPr w:rsidR="00B8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17"/>
    <w:rsid w:val="00854317"/>
    <w:rsid w:val="00B87257"/>
    <w:rsid w:val="00DC322C"/>
    <w:rsid w:val="00FD48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31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31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7334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Tata</cp:lastModifiedBy>
  <cp:revision>2</cp:revision>
  <dcterms:created xsi:type="dcterms:W3CDTF">2022-06-09T07:23:00Z</dcterms:created>
  <dcterms:modified xsi:type="dcterms:W3CDTF">2022-06-09T07:23:00Z</dcterms:modified>
</cp:coreProperties>
</file>